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FE83AB5" w14:textId="77777777" w:rsidR="00547E72" w:rsidRPr="00317A42" w:rsidRDefault="00547E72" w:rsidP="00317A42">
      <w:pPr>
        <w:pStyle w:val="2"/>
        <w:rPr>
          <w:rFonts w:ascii="Times New Roman" w:hAnsi="Times New Roman" w:cs="Times New Roman"/>
          <w:sz w:val="28"/>
          <w:szCs w:val="28"/>
        </w:rPr>
      </w:pPr>
    </w:p>
    <w:sdt>
      <w:sdtPr>
        <w:rPr>
          <w:rFonts w:ascii="Calibri" w:eastAsia="Calibri" w:hAnsi="Calibri" w:cs="Calibri"/>
          <w:color w:val="auto"/>
          <w:sz w:val="22"/>
          <w:szCs w:val="22"/>
        </w:rPr>
        <w:id w:val="693730950"/>
        <w:docPartObj>
          <w:docPartGallery w:val="Table of Contents"/>
          <w:docPartUnique/>
        </w:docPartObj>
      </w:sdtPr>
      <w:sdtEndPr>
        <w:rPr>
          <w:b/>
          <w:bCs/>
        </w:rPr>
      </w:sdtEndPr>
      <w:sdtContent>
        <w:p w14:paraId="60B002F7" w14:textId="705EA963" w:rsidR="00317A42" w:rsidRPr="00317A42" w:rsidRDefault="00317A42" w:rsidP="00317A42">
          <w:pPr>
            <w:pStyle w:val="ad"/>
            <w:jc w:val="center"/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</w:pPr>
          <w:r w:rsidRPr="00317A42">
            <w:rPr>
              <w:rFonts w:ascii="Times New Roman" w:hAnsi="Times New Roman" w:cs="Times New Roman"/>
              <w:b/>
              <w:bCs/>
              <w:color w:val="auto"/>
              <w:sz w:val="28"/>
              <w:szCs w:val="28"/>
            </w:rPr>
            <w:t>ОГЛАВЛЕНИЕ</w:t>
          </w:r>
        </w:p>
        <w:p w14:paraId="0AA979C8" w14:textId="77777777" w:rsidR="00317A42" w:rsidRPr="00317A42" w:rsidRDefault="00317A42" w:rsidP="00317A42"/>
        <w:p w14:paraId="29C589D6" w14:textId="5F1BDDF7" w:rsidR="00544A2E" w:rsidRPr="00544A2E" w:rsidRDefault="00317A42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r>
            <w:fldChar w:fldCharType="begin"/>
          </w:r>
          <w:r>
            <w:instrText xml:space="preserve"> TOC \o "1-3" \h \z \u </w:instrText>
          </w:r>
          <w:r>
            <w:fldChar w:fldCharType="separate"/>
          </w:r>
          <w:hyperlink w:anchor="_Toc144125566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ПОЯСНИТЕЛЬНАЯ ЗАПИСКА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_Toc144125566 \h </w:instrTex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60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2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1A45905D" w14:textId="075386FB" w:rsidR="00544A2E" w:rsidRPr="00544A2E" w:rsidRDefault="00F2344D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567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СОДЕРЖАНИЕ ОБУЧЕНИЯ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_Toc144125567 \h </w:instrTex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60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4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79C00D68" w14:textId="569364CD" w:rsidR="00544A2E" w:rsidRPr="00544A2E" w:rsidRDefault="00F2344D" w:rsidP="00544A2E">
          <w:pPr>
            <w:pStyle w:val="20"/>
            <w:tabs>
              <w:tab w:val="left" w:pos="426"/>
              <w:tab w:val="left" w:pos="880"/>
              <w:tab w:val="right" w:leader="dot" w:pos="9063"/>
            </w:tabs>
            <w:spacing w:line="360" w:lineRule="auto"/>
            <w:ind w:left="0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568" w:history="1">
            <w:r w:rsidR="00544A2E" w:rsidRPr="00544A2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III.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44A2E" w:rsidRPr="00544A2E">
              <w:rPr>
                <w:rStyle w:val="ae"/>
                <w:rFonts w:ascii="Times New Roman" w:hAnsi="Times New Roman" w:cs="Times New Roman"/>
                <w:noProof/>
                <w:sz w:val="28"/>
                <w:szCs w:val="28"/>
              </w:rPr>
              <w:t>ПЛАНИРУЕМЫЕ РЕЗУЛЬТАТЫ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_Toc144125568 \h </w:instrTex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60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6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7CF55E0" w14:textId="5A3FE48D" w:rsidR="00544A2E" w:rsidRPr="00544A2E" w:rsidRDefault="00F2344D" w:rsidP="00544A2E">
          <w:pPr>
            <w:pStyle w:val="11"/>
            <w:spacing w:line="360" w:lineRule="auto"/>
            <w:rPr>
              <w:rFonts w:ascii="Times New Roman" w:eastAsiaTheme="minorEastAsia" w:hAnsi="Times New Roman" w:cs="Times New Roman"/>
              <w:noProof/>
              <w:kern w:val="2"/>
              <w:sz w:val="28"/>
              <w:szCs w:val="28"/>
              <w14:ligatures w14:val="standardContextual"/>
            </w:rPr>
          </w:pPr>
          <w:hyperlink w:anchor="_Toc144125569" w:history="1"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IV.</w:t>
            </w:r>
            <w:r w:rsidR="00544A2E" w:rsidRPr="00544A2E">
              <w:rPr>
                <w:rFonts w:ascii="Times New Roman" w:eastAsiaTheme="minorEastAsia" w:hAnsi="Times New Roman" w:cs="Times New Roman"/>
                <w:noProof/>
                <w:kern w:val="2"/>
                <w:sz w:val="28"/>
                <w:szCs w:val="28"/>
                <w14:ligatures w14:val="standardContextual"/>
              </w:rPr>
              <w:tab/>
            </w:r>
            <w:r w:rsidR="00544A2E" w:rsidRPr="00544A2E">
              <w:rPr>
                <w:rStyle w:val="ae"/>
                <w:rFonts w:ascii="Times New Roman" w:eastAsia="Times New Roman" w:hAnsi="Times New Roman" w:cs="Times New Roman"/>
                <w:noProof/>
                <w:sz w:val="28"/>
                <w:szCs w:val="28"/>
              </w:rPr>
              <w:t>ТЕМАТИЧЕСКОЕ ПЛАНИРОВАНИЕ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ab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begin"/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instrText xml:space="preserve"> PAGEREF _Toc144125569 \h </w:instrTex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separate"/>
            </w:r>
            <w:r w:rsidR="00BA6094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t>12</w:t>
            </w:r>
            <w:r w:rsidR="00544A2E" w:rsidRPr="00544A2E">
              <w:rPr>
                <w:rFonts w:ascii="Times New Roman" w:hAnsi="Times New Roman" w:cs="Times New Roman"/>
                <w:noProof/>
                <w:webHidden/>
                <w:sz w:val="28"/>
                <w:szCs w:val="28"/>
              </w:rPr>
              <w:fldChar w:fldCharType="end"/>
            </w:r>
          </w:hyperlink>
        </w:p>
        <w:p w14:paraId="5B6EA594" w14:textId="481E5F65" w:rsidR="00317A42" w:rsidRDefault="00317A42">
          <w:r>
            <w:rPr>
              <w:b/>
              <w:bCs/>
            </w:rPr>
            <w:fldChar w:fldCharType="end"/>
          </w:r>
        </w:p>
      </w:sdtContent>
    </w:sdt>
    <w:p w14:paraId="5836AFF5" w14:textId="77777777" w:rsidR="00547E72" w:rsidRDefault="00F2344D">
      <w:pPr>
        <w:widowControl w:val="0"/>
        <w:spacing w:after="0" w:line="240" w:lineRule="auto"/>
        <w:rPr>
          <w:rFonts w:ascii="Times New Roman" w:eastAsia="Times New Roman" w:hAnsi="Times New Roman" w:cs="Times New Roman"/>
          <w:b/>
          <w:sz w:val="24"/>
          <w:szCs w:val="24"/>
        </w:rPr>
      </w:pPr>
      <w:r>
        <w:br w:type="page"/>
      </w:r>
    </w:p>
    <w:p w14:paraId="4509390C" w14:textId="77777777" w:rsidR="00547E72" w:rsidRDefault="00F2344D" w:rsidP="00225F82">
      <w:pPr>
        <w:pStyle w:val="1"/>
        <w:numPr>
          <w:ilvl w:val="0"/>
          <w:numId w:val="1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0" w:name="_Toc143873619"/>
      <w:bookmarkStart w:id="1" w:name="_Toc144125566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ПОЯСНИТЕЛЬНАЯ ЗАПИСКА</w:t>
      </w:r>
      <w:bookmarkEnd w:id="0"/>
      <w:bookmarkEnd w:id="1"/>
    </w:p>
    <w:p w14:paraId="0DDE628B" w14:textId="77777777" w:rsidR="00547E72" w:rsidRDefault="00547E72">
      <w:pPr>
        <w:widowControl w:val="0"/>
        <w:tabs>
          <w:tab w:val="left" w:pos="1449"/>
          <w:tab w:val="left" w:pos="2972"/>
          <w:tab w:val="left" w:pos="5351"/>
          <w:tab w:val="left" w:pos="7451"/>
          <w:tab w:val="left" w:pos="9404"/>
        </w:tabs>
        <w:spacing w:after="0" w:line="240" w:lineRule="auto"/>
        <w:ind w:right="-1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27773887" w14:textId="1AEA537F" w:rsidR="00547E72" w:rsidRDefault="00F234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Рабочая программа по учебному предмету «Биология» составлена на основе Федеральной адаптированной основной общеобразовательной программы обучающихся с </w:t>
      </w:r>
      <w:r w:rsidR="00BA6094">
        <w:rPr>
          <w:rFonts w:ascii="Times New Roman" w:eastAsia="Times New Roman" w:hAnsi="Times New Roman" w:cs="Times New Roman"/>
          <w:sz w:val="28"/>
          <w:szCs w:val="28"/>
        </w:rPr>
        <w:t>нарушениями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(далее ФАООП </w:t>
      </w:r>
      <w:r>
        <w:rPr>
          <w:rFonts w:ascii="Times New Roman" w:eastAsia="Times New Roman" w:hAnsi="Times New Roman" w:cs="Times New Roman"/>
          <w:sz w:val="28"/>
          <w:szCs w:val="28"/>
        </w:rPr>
        <w:t>вариант 1), утвержденной приказом Министерства просвещения России от 24.11.2022г. № 1026 (</w:t>
      </w:r>
      <w:hyperlink r:id="rId8">
        <w:r>
          <w:rPr>
            <w:rFonts w:ascii="Times New Roman" w:eastAsia="Times New Roman" w:hAnsi="Times New Roman" w:cs="Times New Roman"/>
            <w:color w:val="000080"/>
            <w:sz w:val="28"/>
            <w:szCs w:val="28"/>
            <w:highlight w:val="white"/>
            <w:u w:val="single"/>
          </w:rPr>
          <w:t>https://clck.ru/33NMkR</w:t>
        </w:r>
      </w:hyperlink>
      <w:r>
        <w:rPr>
          <w:rFonts w:ascii="Times New Roman" w:eastAsia="Times New Roman" w:hAnsi="Times New Roman" w:cs="Times New Roman"/>
          <w:sz w:val="28"/>
          <w:szCs w:val="28"/>
        </w:rPr>
        <w:t xml:space="preserve">). </w:t>
      </w:r>
    </w:p>
    <w:p w14:paraId="23C05834" w14:textId="4F08CA86" w:rsidR="00547E72" w:rsidRDefault="00F234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ФАООП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вариант 1 адресована обучающимся с </w:t>
      </w:r>
      <w:r w:rsidR="00BA6094">
        <w:rPr>
          <w:rFonts w:ascii="Times New Roman" w:eastAsia="Times New Roman" w:hAnsi="Times New Roman" w:cs="Times New Roman"/>
          <w:sz w:val="28"/>
          <w:szCs w:val="28"/>
        </w:rPr>
        <w:t>нарушениями интеллекта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 учетом реализации их особых образовательных потребностей, а также индивидуальных особенностей и возможностей.</w:t>
      </w:r>
    </w:p>
    <w:p w14:paraId="25048F78" w14:textId="77777777" w:rsidR="00547E72" w:rsidRDefault="00F234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Учебный предмет «Биология» относится к предметной области «Естествознание»» и является обязательной частью учебного плана. </w:t>
      </w:r>
    </w:p>
    <w:p w14:paraId="3B00BA7F" w14:textId="77777777" w:rsidR="00547E72" w:rsidRDefault="00F2344D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 соответствии с учебным планом рабочая программа по учебному предмету «Биология» в 9 классе рассчитана на 34 учебные недели  и сост</w:t>
      </w:r>
      <w:r>
        <w:rPr>
          <w:rFonts w:ascii="Times New Roman" w:eastAsia="Times New Roman" w:hAnsi="Times New Roman" w:cs="Times New Roman"/>
          <w:sz w:val="28"/>
          <w:szCs w:val="28"/>
        </w:rPr>
        <w:t>авляет 68 часов в год (2 часа в неделю).</w:t>
      </w:r>
    </w:p>
    <w:p w14:paraId="25FF740D" w14:textId="77777777" w:rsidR="00547E72" w:rsidRDefault="00F234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Федеральная адаптированная основная общеобразовательная программа определяет цель и задачи учебного предмета «Биология».</w:t>
      </w:r>
    </w:p>
    <w:p w14:paraId="5413EF5D" w14:textId="77777777" w:rsidR="00547E72" w:rsidRDefault="00F234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Цель учебного предмета - формирование элементарных знаний об окружающем мире,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умения </w:t>
      </w:r>
      <w:r>
        <w:rPr>
          <w:rFonts w:ascii="Times New Roman" w:eastAsia="Times New Roman" w:hAnsi="Times New Roman" w:cs="Times New Roman"/>
          <w:sz w:val="28"/>
          <w:szCs w:val="28"/>
        </w:rPr>
        <w:t>ориентироваться в окружающей среде, использовать полученные знания в повседневной жизни.</w:t>
      </w:r>
    </w:p>
    <w:p w14:paraId="1BD2980E" w14:textId="77777777" w:rsidR="00547E72" w:rsidRDefault="00F2344D">
      <w:pPr>
        <w:spacing w:after="0" w:line="360" w:lineRule="auto"/>
        <w:ind w:right="1523" w:firstLine="709"/>
        <w:jc w:val="both"/>
        <w:rPr>
          <w:rFonts w:ascii="Times New Roman" w:eastAsia="Times New Roman" w:hAnsi="Times New Roman" w:cs="Times New Roman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sz w:val="28"/>
          <w:szCs w:val="28"/>
          <w:highlight w:val="white"/>
        </w:rPr>
        <w:t>Задачи обучения</w:t>
      </w:r>
      <w:r>
        <w:rPr>
          <w:rFonts w:ascii="Times New Roman" w:eastAsia="Times New Roman" w:hAnsi="Times New Roman" w:cs="Times New Roman"/>
          <w:color w:val="333333"/>
          <w:sz w:val="28"/>
          <w:szCs w:val="28"/>
          <w:highlight w:val="white"/>
        </w:rPr>
        <w:t>:</w:t>
      </w:r>
    </w:p>
    <w:p w14:paraId="79201FAF" w14:textId="77777777" w:rsidR="00547E72" w:rsidRDefault="00F2344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элементарных научных представлений о компонентах живой природы: строении и жизни своего организма;</w:t>
      </w:r>
    </w:p>
    <w:p w14:paraId="606C6B2B" w14:textId="77777777" w:rsidR="00547E72" w:rsidRDefault="00F2344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формирование умений и навыков практиче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ского применения биологических знаний: ухода за своим организмом, использование полученных знаний для решения бытовых   использованию знаний для решения бытовых, медицинских и экологических проблем;</w:t>
      </w:r>
    </w:p>
    <w:p w14:paraId="3A582E5B" w14:textId="77777777" w:rsidR="00547E72" w:rsidRDefault="00F2344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формирование навыков правильного поведения в природе, спо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соб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lastRenderedPageBreak/>
        <w:t>ствовать экологическому, эстетическому, физическому, санитарно- гигиеническому воспитанию, усвоению правил здорового образа жизни;</w:t>
      </w:r>
    </w:p>
    <w:p w14:paraId="63F73BD0" w14:textId="77777777" w:rsidR="00547E72" w:rsidRDefault="00F2344D">
      <w:pPr>
        <w:widowControl w:val="0"/>
        <w:numPr>
          <w:ilvl w:val="0"/>
          <w:numId w:val="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развитие познавательной деятельности, обучение умению анализировать, сравнивать природные объекты и явления, подводить к о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бобщающим понятиям, понимать причинно-следственные зависимости, расширять лексический запас, развивать связную речь и другие психические функции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;</w:t>
      </w:r>
    </w:p>
    <w:p w14:paraId="1EBE83D7" w14:textId="77777777" w:rsidR="00547E72" w:rsidRDefault="00F2344D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Рабочая программа по учебному предмету «Биология» в 9 классе   определяет следующие задачи:</w:t>
      </w:r>
    </w:p>
    <w:p w14:paraId="0DD48A74" w14:textId="77777777" w:rsidR="00547E72" w:rsidRDefault="00F2344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формировать элементарные научные представления о строении организма человека и его здоровье; </w:t>
      </w:r>
    </w:p>
    <w:p w14:paraId="2DD03239" w14:textId="77777777" w:rsidR="00547E72" w:rsidRDefault="00F2344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практическому применению биологических знаний: формировать умения ухода за своим организмом, использовать полученные знания для решения бытовых, медицинских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экологических проблем; </w:t>
      </w:r>
    </w:p>
    <w:p w14:paraId="27238362" w14:textId="77777777" w:rsidR="00547E72" w:rsidRDefault="00F2344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формировать навыки правильного поведения в природе;</w:t>
      </w:r>
    </w:p>
    <w:p w14:paraId="187415CE" w14:textId="77777777" w:rsidR="00547E72" w:rsidRDefault="00F2344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научить использовать правила здорового образа жизни и безопасного поведения, поведению в окружающей природе;</w:t>
      </w:r>
    </w:p>
    <w:p w14:paraId="38753316" w14:textId="77777777" w:rsidR="00547E72" w:rsidRDefault="00F2344D">
      <w:pPr>
        <w:widowControl w:val="0"/>
        <w:numPr>
          <w:ilvl w:val="0"/>
          <w:numId w:val="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учить анализировать, сравнивать изучаемые объекты и явления, понимат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ь причинно-следственные зависимости.</w:t>
      </w:r>
    </w:p>
    <w:p w14:paraId="0335B620" w14:textId="6E94D6DE" w:rsidR="006F4441" w:rsidRDefault="006F44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br w:type="page"/>
      </w:r>
    </w:p>
    <w:p w14:paraId="5DC5F3E8" w14:textId="77777777" w:rsidR="00547E72" w:rsidRDefault="00F2344D" w:rsidP="00225F82">
      <w:pPr>
        <w:pStyle w:val="1"/>
        <w:numPr>
          <w:ilvl w:val="0"/>
          <w:numId w:val="7"/>
        </w:numPr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2" w:name="_Toc143873620"/>
      <w:bookmarkStart w:id="3" w:name="_Toc144125567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СОДЕРЖАНИЕ ОБУЧЕНИЯ</w:t>
      </w:r>
      <w:bookmarkEnd w:id="2"/>
      <w:bookmarkEnd w:id="3"/>
    </w:p>
    <w:p w14:paraId="0E2AE5A6" w14:textId="77777777"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</w:p>
    <w:p w14:paraId="1EB8D27F" w14:textId="2B53B9F0" w:rsidR="00547E72" w:rsidRDefault="00F2344D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9 классе обучающиеся изучают третий раздел учебного предмета «Биология»- «Человек», где  человек рассматривается как биосоциальное существо. Основные системы органов человека предлагается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изучать, опираясь на сравнительный анализ жизненных функций важнейших групп растительных и животных организмов (питание и пищеварение, дыхание, перемещение веществ, выделение, размножение). Это позволит обучающимся с </w:t>
      </w:r>
      <w:r w:rsidR="00BA6094">
        <w:rPr>
          <w:rFonts w:ascii="Times New Roman" w:eastAsia="Times New Roman" w:hAnsi="Times New Roman" w:cs="Times New Roman"/>
          <w:sz w:val="28"/>
          <w:szCs w:val="28"/>
        </w:rPr>
        <w:t>нарушениями интеллекта</w:t>
      </w:r>
      <w:bookmarkStart w:id="4" w:name="_GoBack"/>
      <w:bookmarkEnd w:id="4"/>
      <w:r>
        <w:rPr>
          <w:rFonts w:ascii="Times New Roman" w:eastAsia="Times New Roman" w:hAnsi="Times New Roman" w:cs="Times New Roman"/>
          <w:sz w:val="28"/>
          <w:szCs w:val="28"/>
        </w:rPr>
        <w:t xml:space="preserve"> воспринимать человека как часть живой природы.</w:t>
      </w:r>
    </w:p>
    <w:p w14:paraId="337006AA" w14:textId="77777777" w:rsidR="00547E72" w:rsidRDefault="00F2344D">
      <w:pPr>
        <w:shd w:val="clear" w:color="auto" w:fill="FFFFFF"/>
        <w:tabs>
          <w:tab w:val="left" w:pos="709"/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ab/>
        <w:t xml:space="preserve">За счет некоторого сокращения анатомического и морфологического материала в программу включены темы, связанные с сохранением здоровья человека. Обучающиеся знакомятся с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распространенными забол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еваниями, узнают о мерах оказания доврачебной помощи. Овладению практическими знаниями и умениями по данным вопросам (измерить давление, наложить повязку) следует уделять больше внимания во внеурочное время.</w:t>
      </w:r>
    </w:p>
    <w:p w14:paraId="6BBC67E5" w14:textId="77777777" w:rsidR="00547E72" w:rsidRDefault="00F2344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Распределение учебного материала позволяет обесп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ечить постепенный переход от теоретического изучения предмета к практико-теоретическому, с обязательным учётом значимости усваиваемых знаний и умений для формирования жизненных компетенций.</w:t>
      </w:r>
    </w:p>
    <w:p w14:paraId="35EAA89D" w14:textId="77777777" w:rsidR="00547E72" w:rsidRDefault="00F2344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Основными организационными формами работы на уроке биологии являют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ся: фронтальная, групповая, коллективная, индивидуальная работа, работа в парах.</w:t>
      </w:r>
    </w:p>
    <w:p w14:paraId="06536296" w14:textId="77777777" w:rsidR="00547E72" w:rsidRDefault="00F2344D">
      <w:pPr>
        <w:tabs>
          <w:tab w:val="left" w:pos="709"/>
        </w:tabs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 проведении уроков биологии предполагается использование следующих методов:</w:t>
      </w:r>
    </w:p>
    <w:p w14:paraId="47F9B5E9" w14:textId="77777777" w:rsidR="00547E72" w:rsidRDefault="00F23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объяснительно-иллюстративный метод, метод при котором учитель объясняет, а дети воспринимают, ос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ознают и фиксируют в памяти.</w:t>
      </w:r>
    </w:p>
    <w:p w14:paraId="51C485EF" w14:textId="77777777" w:rsidR="00547E72" w:rsidRDefault="00F23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репродуктивный метод (воспроизведение и применение информации)</w:t>
      </w:r>
    </w:p>
    <w:p w14:paraId="7B52F6F1" w14:textId="77777777" w:rsidR="00547E72" w:rsidRDefault="00F23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метод проблемного изложения (постановка проблемы и показ пути ее решения)</w:t>
      </w:r>
    </w:p>
    <w:p w14:paraId="38D86294" w14:textId="77777777" w:rsidR="00547E72" w:rsidRDefault="00F23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частично – поисковый метод (дети пытаются сами найти путь к решению проблемы)</w:t>
      </w:r>
    </w:p>
    <w:p w14:paraId="604A9850" w14:textId="77777777" w:rsidR="00547E72" w:rsidRDefault="00F2344D">
      <w:pPr>
        <w:numPr>
          <w:ilvl w:val="0"/>
          <w:numId w:val="10"/>
        </w:numPr>
        <w:pBdr>
          <w:top w:val="nil"/>
          <w:left w:val="nil"/>
          <w:bottom w:val="nil"/>
          <w:right w:val="nil"/>
          <w:between w:val="nil"/>
        </w:pBdr>
        <w:tabs>
          <w:tab w:val="left" w:pos="709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исследовательский метод (учитель направляет, дети самостоятельно исследуют при проведении лабораторных  и практических работ, опытов, самонаблюдений, описания особенностей своего состояния, самочувствия; в ходе проведения   экскурсий)</w:t>
      </w:r>
    </w:p>
    <w:p w14:paraId="28C21905" w14:textId="77777777"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p w14:paraId="39469422" w14:textId="77777777" w:rsidR="00547E72" w:rsidRDefault="00547E72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</w:p>
    <w:tbl>
      <w:tblPr>
        <w:tblStyle w:val="af0"/>
        <w:tblW w:w="9322" w:type="dxa"/>
        <w:tblInd w:w="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00" w:firstRow="0" w:lastRow="0" w:firstColumn="0" w:lastColumn="0" w:noHBand="0" w:noVBand="1"/>
      </w:tblPr>
      <w:tblGrid>
        <w:gridCol w:w="573"/>
        <w:gridCol w:w="5559"/>
        <w:gridCol w:w="1504"/>
        <w:gridCol w:w="1686"/>
      </w:tblGrid>
      <w:tr w:rsidR="00547E72" w14:paraId="753D73C7" w14:textId="77777777">
        <w:trPr>
          <w:trHeight w:val="572"/>
        </w:trPr>
        <w:tc>
          <w:tcPr>
            <w:tcW w:w="573" w:type="dxa"/>
          </w:tcPr>
          <w:p w14:paraId="63ADA27C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№</w:t>
            </w:r>
          </w:p>
          <w:p w14:paraId="173F497D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п/п</w:t>
            </w:r>
          </w:p>
        </w:tc>
        <w:tc>
          <w:tcPr>
            <w:tcW w:w="5559" w:type="dxa"/>
          </w:tcPr>
          <w:p w14:paraId="71F2FD19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Название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раздела</w:t>
            </w:r>
          </w:p>
          <w:p w14:paraId="11E4AD3C" w14:textId="77777777" w:rsidR="00547E72" w:rsidRDefault="00547E72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504" w:type="dxa"/>
          </w:tcPr>
          <w:p w14:paraId="0CD681BC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Количество</w:t>
            </w:r>
          </w:p>
          <w:p w14:paraId="1C3BBFD9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часов</w:t>
            </w:r>
          </w:p>
        </w:tc>
        <w:tc>
          <w:tcPr>
            <w:tcW w:w="1686" w:type="dxa"/>
          </w:tcPr>
          <w:p w14:paraId="3B3BA44D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Контрольные </w:t>
            </w:r>
          </w:p>
          <w:p w14:paraId="7A1AE7D9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работы</w:t>
            </w:r>
          </w:p>
        </w:tc>
      </w:tr>
      <w:tr w:rsidR="00547E72" w14:paraId="2287824F" w14:textId="77777777">
        <w:trPr>
          <w:trHeight w:val="429"/>
        </w:trPr>
        <w:tc>
          <w:tcPr>
            <w:tcW w:w="573" w:type="dxa"/>
          </w:tcPr>
          <w:p w14:paraId="518F948D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5559" w:type="dxa"/>
          </w:tcPr>
          <w:p w14:paraId="0C42B76C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Введение</w:t>
            </w:r>
          </w:p>
        </w:tc>
        <w:tc>
          <w:tcPr>
            <w:tcW w:w="1504" w:type="dxa"/>
          </w:tcPr>
          <w:p w14:paraId="768367AC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2A2D2F97" w14:textId="77777777" w:rsidR="00547E72" w:rsidRDefault="00547E72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E72" w14:paraId="652D2103" w14:textId="77777777">
        <w:trPr>
          <w:trHeight w:val="408"/>
        </w:trPr>
        <w:tc>
          <w:tcPr>
            <w:tcW w:w="573" w:type="dxa"/>
          </w:tcPr>
          <w:p w14:paraId="439ECAFE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5559" w:type="dxa"/>
          </w:tcPr>
          <w:p w14:paraId="3DDE5840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Общее знакомство с организмом человека</w:t>
            </w:r>
          </w:p>
        </w:tc>
        <w:tc>
          <w:tcPr>
            <w:tcW w:w="1504" w:type="dxa"/>
          </w:tcPr>
          <w:p w14:paraId="15EC7142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686" w:type="dxa"/>
          </w:tcPr>
          <w:p w14:paraId="2AC1BAEF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4AEF85E9" w14:textId="77777777">
        <w:trPr>
          <w:trHeight w:val="429"/>
        </w:trPr>
        <w:tc>
          <w:tcPr>
            <w:tcW w:w="573" w:type="dxa"/>
          </w:tcPr>
          <w:p w14:paraId="0F586727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5559" w:type="dxa"/>
          </w:tcPr>
          <w:p w14:paraId="4D7A0EB2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Опора и движение</w:t>
            </w:r>
          </w:p>
        </w:tc>
        <w:tc>
          <w:tcPr>
            <w:tcW w:w="1504" w:type="dxa"/>
          </w:tcPr>
          <w:p w14:paraId="5E92A019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6" w:type="dxa"/>
          </w:tcPr>
          <w:p w14:paraId="3A14CC54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56B8FF0A" w14:textId="77777777">
        <w:trPr>
          <w:trHeight w:val="572"/>
        </w:trPr>
        <w:tc>
          <w:tcPr>
            <w:tcW w:w="573" w:type="dxa"/>
          </w:tcPr>
          <w:p w14:paraId="61F11BDA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5559" w:type="dxa"/>
          </w:tcPr>
          <w:p w14:paraId="79C65CB9" w14:textId="77777777" w:rsidR="00547E72" w:rsidRDefault="00F2344D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Кровообращение</w:t>
            </w:r>
          </w:p>
        </w:tc>
        <w:tc>
          <w:tcPr>
            <w:tcW w:w="1504" w:type="dxa"/>
          </w:tcPr>
          <w:p w14:paraId="49E01FF0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14:paraId="36362868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2912B6D0" w14:textId="77777777">
        <w:trPr>
          <w:trHeight w:val="429"/>
        </w:trPr>
        <w:tc>
          <w:tcPr>
            <w:tcW w:w="573" w:type="dxa"/>
          </w:tcPr>
          <w:p w14:paraId="121CF3A2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</w:t>
            </w:r>
          </w:p>
        </w:tc>
        <w:tc>
          <w:tcPr>
            <w:tcW w:w="5559" w:type="dxa"/>
          </w:tcPr>
          <w:p w14:paraId="7BBB4EE3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Дыхание </w:t>
            </w:r>
          </w:p>
        </w:tc>
        <w:tc>
          <w:tcPr>
            <w:tcW w:w="1504" w:type="dxa"/>
          </w:tcPr>
          <w:p w14:paraId="5BCE4DC7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1686" w:type="dxa"/>
          </w:tcPr>
          <w:p w14:paraId="148ABA1D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54E4F3D0" w14:textId="77777777">
        <w:trPr>
          <w:trHeight w:val="429"/>
        </w:trPr>
        <w:tc>
          <w:tcPr>
            <w:tcW w:w="573" w:type="dxa"/>
          </w:tcPr>
          <w:p w14:paraId="4DFC1FF4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5559" w:type="dxa"/>
          </w:tcPr>
          <w:p w14:paraId="5C62BE0A" w14:textId="77777777" w:rsidR="00547E72" w:rsidRDefault="00F2344D">
            <w:pPr>
              <w:spacing w:line="36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Питание и пищеварение</w:t>
            </w:r>
          </w:p>
        </w:tc>
        <w:tc>
          <w:tcPr>
            <w:tcW w:w="1504" w:type="dxa"/>
          </w:tcPr>
          <w:p w14:paraId="53215CC6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1686" w:type="dxa"/>
          </w:tcPr>
          <w:p w14:paraId="41F0FB49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75B57D74" w14:textId="77777777">
        <w:trPr>
          <w:trHeight w:val="408"/>
        </w:trPr>
        <w:tc>
          <w:tcPr>
            <w:tcW w:w="573" w:type="dxa"/>
          </w:tcPr>
          <w:p w14:paraId="6E6A59A9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7</w:t>
            </w:r>
          </w:p>
        </w:tc>
        <w:tc>
          <w:tcPr>
            <w:tcW w:w="5559" w:type="dxa"/>
          </w:tcPr>
          <w:p w14:paraId="00FEA634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Выделение</w:t>
            </w:r>
          </w:p>
        </w:tc>
        <w:tc>
          <w:tcPr>
            <w:tcW w:w="1504" w:type="dxa"/>
          </w:tcPr>
          <w:p w14:paraId="443ACB78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</w:p>
        </w:tc>
        <w:tc>
          <w:tcPr>
            <w:tcW w:w="1686" w:type="dxa"/>
          </w:tcPr>
          <w:p w14:paraId="1E9C8560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188224EE" w14:textId="77777777">
        <w:trPr>
          <w:trHeight w:val="408"/>
        </w:trPr>
        <w:tc>
          <w:tcPr>
            <w:tcW w:w="573" w:type="dxa"/>
          </w:tcPr>
          <w:p w14:paraId="4E9AB337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8</w:t>
            </w:r>
          </w:p>
        </w:tc>
        <w:tc>
          <w:tcPr>
            <w:tcW w:w="5559" w:type="dxa"/>
          </w:tcPr>
          <w:p w14:paraId="1FDA2A5C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Покровы тела</w:t>
            </w:r>
          </w:p>
        </w:tc>
        <w:tc>
          <w:tcPr>
            <w:tcW w:w="1504" w:type="dxa"/>
          </w:tcPr>
          <w:p w14:paraId="0F97DC0C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</w:tcPr>
          <w:p w14:paraId="4FE17CEB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4D1D935C" w14:textId="77777777">
        <w:trPr>
          <w:trHeight w:val="429"/>
        </w:trPr>
        <w:tc>
          <w:tcPr>
            <w:tcW w:w="573" w:type="dxa"/>
          </w:tcPr>
          <w:p w14:paraId="53CF84F8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5559" w:type="dxa"/>
          </w:tcPr>
          <w:p w14:paraId="5B2CF502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Размножение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1504" w:type="dxa"/>
          </w:tcPr>
          <w:p w14:paraId="66C0428A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686" w:type="dxa"/>
          </w:tcPr>
          <w:p w14:paraId="78C588CA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2D87A749" w14:textId="77777777">
        <w:trPr>
          <w:trHeight w:val="429"/>
        </w:trPr>
        <w:tc>
          <w:tcPr>
            <w:tcW w:w="573" w:type="dxa"/>
          </w:tcPr>
          <w:p w14:paraId="02AB1282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10</w:t>
            </w:r>
          </w:p>
        </w:tc>
        <w:tc>
          <w:tcPr>
            <w:tcW w:w="5559" w:type="dxa"/>
          </w:tcPr>
          <w:p w14:paraId="77F1AFC8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Нервная система </w:t>
            </w:r>
          </w:p>
        </w:tc>
        <w:tc>
          <w:tcPr>
            <w:tcW w:w="1504" w:type="dxa"/>
          </w:tcPr>
          <w:p w14:paraId="0DF19275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</w:t>
            </w:r>
          </w:p>
        </w:tc>
        <w:tc>
          <w:tcPr>
            <w:tcW w:w="1686" w:type="dxa"/>
          </w:tcPr>
          <w:p w14:paraId="078C5438" w14:textId="77777777" w:rsidR="00547E72" w:rsidRDefault="00F2344D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1A324AFA" w14:textId="77777777">
        <w:trPr>
          <w:trHeight w:val="429"/>
        </w:trPr>
        <w:tc>
          <w:tcPr>
            <w:tcW w:w="573" w:type="dxa"/>
          </w:tcPr>
          <w:p w14:paraId="4829652D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5559" w:type="dxa"/>
          </w:tcPr>
          <w:p w14:paraId="771B3806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чувств </w:t>
            </w:r>
          </w:p>
        </w:tc>
        <w:tc>
          <w:tcPr>
            <w:tcW w:w="1504" w:type="dxa"/>
          </w:tcPr>
          <w:p w14:paraId="6A4145B9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</w:t>
            </w:r>
          </w:p>
        </w:tc>
        <w:tc>
          <w:tcPr>
            <w:tcW w:w="1686" w:type="dxa"/>
          </w:tcPr>
          <w:p w14:paraId="651CBAAC" w14:textId="77777777" w:rsidR="00547E72" w:rsidRDefault="00F2344D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</w:tr>
      <w:tr w:rsidR="00547E72" w14:paraId="4D9F7C10" w14:textId="77777777">
        <w:trPr>
          <w:trHeight w:val="429"/>
        </w:trPr>
        <w:tc>
          <w:tcPr>
            <w:tcW w:w="573" w:type="dxa"/>
          </w:tcPr>
          <w:p w14:paraId="16732147" w14:textId="77777777" w:rsidR="00547E72" w:rsidRDefault="00F2344D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12</w:t>
            </w:r>
          </w:p>
        </w:tc>
        <w:tc>
          <w:tcPr>
            <w:tcW w:w="5559" w:type="dxa"/>
          </w:tcPr>
          <w:p w14:paraId="59D06D12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</w:t>
            </w:r>
          </w:p>
        </w:tc>
        <w:tc>
          <w:tcPr>
            <w:tcW w:w="1504" w:type="dxa"/>
          </w:tcPr>
          <w:p w14:paraId="2BF521EF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686" w:type="dxa"/>
          </w:tcPr>
          <w:p w14:paraId="762391DB" w14:textId="77777777" w:rsidR="00547E72" w:rsidRDefault="00547E72">
            <w:pPr>
              <w:widowControl w:val="0"/>
              <w:tabs>
                <w:tab w:val="left" w:pos="350"/>
              </w:tabs>
              <w:ind w:firstLine="35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</w:tr>
      <w:tr w:rsidR="00547E72" w14:paraId="3B71C60D" w14:textId="77777777">
        <w:trPr>
          <w:trHeight w:val="408"/>
        </w:trPr>
        <w:tc>
          <w:tcPr>
            <w:tcW w:w="573" w:type="dxa"/>
          </w:tcPr>
          <w:p w14:paraId="7A67553D" w14:textId="77777777" w:rsidR="00547E72" w:rsidRDefault="00547E72">
            <w:pPr>
              <w:widowControl w:val="0"/>
              <w:tabs>
                <w:tab w:val="left" w:pos="350"/>
              </w:tabs>
              <w:jc w:val="both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5559" w:type="dxa"/>
          </w:tcPr>
          <w:p w14:paraId="693E06C9" w14:textId="77777777" w:rsidR="00547E72" w:rsidRDefault="00F2344D">
            <w:pPr>
              <w:widowControl w:val="0"/>
              <w:tabs>
                <w:tab w:val="left" w:pos="350"/>
              </w:tabs>
              <w:jc w:val="right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Итого:</w:t>
            </w:r>
          </w:p>
        </w:tc>
        <w:tc>
          <w:tcPr>
            <w:tcW w:w="1504" w:type="dxa"/>
          </w:tcPr>
          <w:p w14:paraId="0B973027" w14:textId="77777777" w:rsidR="00547E72" w:rsidRDefault="00F2344D">
            <w:pPr>
              <w:widowControl w:val="0"/>
              <w:tabs>
                <w:tab w:val="left" w:pos="350"/>
              </w:tabs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68</w:t>
            </w:r>
          </w:p>
        </w:tc>
        <w:tc>
          <w:tcPr>
            <w:tcW w:w="1686" w:type="dxa"/>
          </w:tcPr>
          <w:p w14:paraId="421F078F" w14:textId="77777777" w:rsidR="00547E72" w:rsidRDefault="00F2344D">
            <w:pPr>
              <w:widowControl w:val="0"/>
              <w:tabs>
                <w:tab w:val="left" w:pos="350"/>
              </w:tabs>
              <w:spacing w:line="36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10</w:t>
            </w:r>
          </w:p>
        </w:tc>
      </w:tr>
    </w:tbl>
    <w:p w14:paraId="16C7B70B" w14:textId="77777777" w:rsidR="00547E72" w:rsidRDefault="00547E72">
      <w:pPr>
        <w:widowControl w:val="0"/>
        <w:tabs>
          <w:tab w:val="left" w:pos="350"/>
        </w:tabs>
        <w:spacing w:after="0" w:line="240" w:lineRule="auto"/>
        <w:jc w:val="both"/>
        <w:rPr>
          <w:rFonts w:ascii="Times New Roman" w:eastAsia="Times New Roman" w:hAnsi="Times New Roman" w:cs="Times New Roman"/>
          <w:sz w:val="24"/>
          <w:szCs w:val="24"/>
        </w:rPr>
      </w:pPr>
    </w:p>
    <w:p w14:paraId="06C5DE11" w14:textId="77777777" w:rsidR="00547E72" w:rsidRDefault="00547E72">
      <w:pPr>
        <w:rPr>
          <w:rFonts w:ascii="Times New Roman" w:eastAsia="Times New Roman" w:hAnsi="Times New Roman" w:cs="Times New Roman"/>
          <w:sz w:val="24"/>
          <w:szCs w:val="24"/>
        </w:rPr>
      </w:pPr>
    </w:p>
    <w:p w14:paraId="6FE4E713" w14:textId="341C2D42" w:rsidR="006F4441" w:rsidRDefault="00F2344D">
      <w:pPr>
        <w:tabs>
          <w:tab w:val="left" w:pos="1092"/>
        </w:tabs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sz w:val="24"/>
          <w:szCs w:val="24"/>
        </w:rPr>
        <w:tab/>
      </w:r>
      <w:r w:rsidR="006F4441">
        <w:rPr>
          <w:rFonts w:ascii="Times New Roman" w:eastAsia="Times New Roman" w:hAnsi="Times New Roman" w:cs="Times New Roman"/>
          <w:sz w:val="24"/>
          <w:szCs w:val="24"/>
        </w:rPr>
        <w:br w:type="page"/>
      </w:r>
    </w:p>
    <w:p w14:paraId="11E10101" w14:textId="0AC0B331" w:rsidR="006F4441" w:rsidRPr="006F4441" w:rsidRDefault="006F4441" w:rsidP="006F4441">
      <w:pPr>
        <w:pStyle w:val="2"/>
        <w:numPr>
          <w:ilvl w:val="0"/>
          <w:numId w:val="7"/>
        </w:numPr>
        <w:jc w:val="center"/>
        <w:rPr>
          <w:rFonts w:ascii="Times New Roman" w:hAnsi="Times New Roman" w:cs="Times New Roman"/>
          <w:sz w:val="28"/>
          <w:szCs w:val="28"/>
        </w:rPr>
      </w:pPr>
      <w:bookmarkStart w:id="5" w:name="_Toc144125568"/>
      <w:bookmarkStart w:id="6" w:name="_Toc143873621"/>
      <w:bookmarkStart w:id="7" w:name="_Hlk138962750"/>
      <w:bookmarkStart w:id="8" w:name="_Hlk138961499"/>
      <w:bookmarkStart w:id="9" w:name="_Hlk138967155"/>
      <w:r w:rsidRPr="006F4441">
        <w:rPr>
          <w:rFonts w:ascii="Times New Roman" w:hAnsi="Times New Roman" w:cs="Times New Roman"/>
          <w:sz w:val="28"/>
          <w:szCs w:val="28"/>
        </w:rPr>
        <w:lastRenderedPageBreak/>
        <w:t>ПЛАНИРУЕМЫЕ РЕЗУЛЬТАТЫ</w:t>
      </w:r>
      <w:bookmarkEnd w:id="5"/>
      <w:r w:rsidRPr="006F4441">
        <w:rPr>
          <w:rFonts w:ascii="Times New Roman" w:hAnsi="Times New Roman" w:cs="Times New Roman"/>
          <w:sz w:val="28"/>
          <w:szCs w:val="28"/>
        </w:rPr>
        <w:t xml:space="preserve"> </w:t>
      </w:r>
      <w:bookmarkEnd w:id="6"/>
    </w:p>
    <w:p w14:paraId="7FF036B0" w14:textId="140DDCE2" w:rsidR="006F4441" w:rsidRPr="00225F82" w:rsidRDefault="006F4441" w:rsidP="00A00078">
      <w:pPr>
        <w:pStyle w:val="a4"/>
        <w:spacing w:before="240" w:line="360" w:lineRule="auto"/>
        <w:ind w:firstLine="709"/>
        <w:jc w:val="both"/>
        <w:rPr>
          <w:b/>
          <w:sz w:val="28"/>
          <w:szCs w:val="28"/>
        </w:rPr>
      </w:pPr>
      <w:bookmarkStart w:id="10" w:name="_Hlk138962780"/>
      <w:bookmarkEnd w:id="7"/>
      <w:r w:rsidRPr="00225F82">
        <w:rPr>
          <w:b/>
          <w:sz w:val="28"/>
          <w:szCs w:val="28"/>
        </w:rPr>
        <w:t>Личностные:</w:t>
      </w:r>
    </w:p>
    <w:bookmarkEnd w:id="8"/>
    <w:bookmarkEnd w:id="10"/>
    <w:p w14:paraId="3D6EE809" w14:textId="77777777" w:rsidR="006F4441" w:rsidRPr="00225F82" w:rsidRDefault="006F4441" w:rsidP="006F4441">
      <w:pPr>
        <w:pStyle w:val="a7"/>
        <w:numPr>
          <w:ilvl w:val="0"/>
          <w:numId w:val="19"/>
        </w:numPr>
        <w:tabs>
          <w:tab w:val="left" w:pos="851"/>
        </w:tabs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сформированность адекватных представлений о собственных возможностях, о насущно необходимом жизнеобеспечении: </w:t>
      </w: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правильном питании, соблюдении гигиенических правил и норм, отказа от вредных привычек; чередовании труда и отдыха, профилактических прививках;</w:t>
      </w:r>
    </w:p>
    <w:p w14:paraId="62C882E6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овладение социально- бытовыми навыками, используемыми в повседневной жизни; соблюдение санитарно-гигиенических правил, самонаблюдение и анализ своего самочувствия, знание правил измерения температуры тела и сбора анализов; телефонов экстренных служб и лечебных учреждений;</w:t>
      </w:r>
    </w:p>
    <w:p w14:paraId="4152A565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сформированность целостного, социально ориентированного взгляда на мир в его органичном единстве природной и социальной части;</w:t>
      </w:r>
    </w:p>
    <w:p w14:paraId="1A9FE67D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сформированность установки на безопасный, здоровый образ жизни, наличие мотивации к творческому труду, работе на результат, бережному отношению к материальным и духовным ценностям;</w:t>
      </w:r>
    </w:p>
    <w:p w14:paraId="035A183D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 xml:space="preserve"> сформированность этических чувств, доброжелательности и эмоционально-нравственной отзывчивости, понимания и сопереживания чувствам других людей: готовность оказать первую доврачебную помощь при растяжении, тепловых и солнечных ударах, пожилым людям. </w:t>
      </w:r>
    </w:p>
    <w:p w14:paraId="326092EF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 способность к осмыслению социального окружения, своего места в нем; принятие соответствующих возрасту ценностей и социальных ролей;</w:t>
      </w:r>
    </w:p>
    <w:p w14:paraId="3DF1AC32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>воспитание эстетических потребностей, ценностей и чувств;</w:t>
      </w:r>
    </w:p>
    <w:p w14:paraId="7B67DE0A" w14:textId="77777777" w:rsidR="006F4441" w:rsidRPr="00225F82" w:rsidRDefault="006F4441" w:rsidP="006F4441">
      <w:pPr>
        <w:pStyle w:val="a7"/>
        <w:numPr>
          <w:ilvl w:val="0"/>
          <w:numId w:val="19"/>
        </w:numPr>
        <w:spacing w:after="0" w:line="360" w:lineRule="auto"/>
        <w:ind w:left="0" w:firstLine="426"/>
        <w:jc w:val="both"/>
        <w:rPr>
          <w:rFonts w:ascii="Times New Roman" w:eastAsia="Arial Unicode MS" w:hAnsi="Times New Roman" w:cs="Times New Roman"/>
          <w:color w:val="00000A"/>
          <w:sz w:val="28"/>
          <w:szCs w:val="28"/>
        </w:rPr>
      </w:pPr>
      <w:r w:rsidRPr="00225F82">
        <w:rPr>
          <w:rFonts w:ascii="Times New Roman" w:eastAsia="Arial Unicode MS" w:hAnsi="Times New Roman" w:cs="Times New Roman"/>
          <w:color w:val="00000A"/>
          <w:sz w:val="28"/>
          <w:szCs w:val="28"/>
        </w:rPr>
        <w:t>принятие готовности к самостоятельной жизни.</w:t>
      </w:r>
    </w:p>
    <w:p w14:paraId="5ABE2AB4" w14:textId="116B5FE8" w:rsidR="006F4441" w:rsidRPr="006F4441" w:rsidRDefault="006F4441" w:rsidP="006F4441">
      <w:pPr>
        <w:spacing w:before="240"/>
        <w:ind w:left="709"/>
        <w:rPr>
          <w:rFonts w:ascii="Times New Roman" w:hAnsi="Times New Roman" w:cs="Times New Roman"/>
          <w:b/>
          <w:sz w:val="28"/>
          <w:szCs w:val="28"/>
        </w:rPr>
      </w:pPr>
      <w:bookmarkStart w:id="11" w:name="_Hlk138961830"/>
      <w:r>
        <w:rPr>
          <w:rFonts w:ascii="Times New Roman" w:hAnsi="Times New Roman" w:cs="Times New Roman"/>
          <w:b/>
          <w:bCs/>
          <w:sz w:val="28"/>
          <w:szCs w:val="28"/>
        </w:rPr>
        <w:t>Предметные:</w:t>
      </w:r>
    </w:p>
    <w:bookmarkEnd w:id="11"/>
    <w:p w14:paraId="4C792C02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Минимальный уровень: </w:t>
      </w:r>
    </w:p>
    <w:p w14:paraId="5F9A22CA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и явлениях неживой и живой природы, организма человека;</w:t>
      </w:r>
    </w:p>
    <w:p w14:paraId="373585F6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знать особенности внешнего вида изученных растений и животных, узнавание и различение изученных объектов в окружающем мире, моделях, фотографиях, рисунках;</w:t>
      </w:r>
    </w:p>
    <w:p w14:paraId="1B60FB65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общие признаки изученных групп растений и животных, правила поведения в природе, техники безопасности, здорового образа жизни в объеме программы;</w:t>
      </w:r>
    </w:p>
    <w:p w14:paraId="7299210A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выполнять совместно с учителем практические работы, предусмотренные программой; </w:t>
      </w:r>
    </w:p>
    <w:p w14:paraId="7795642E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описывать особенности состояния своего организма; </w:t>
      </w:r>
    </w:p>
    <w:p w14:paraId="39313A1D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названия специализации врачей; </w:t>
      </w:r>
    </w:p>
    <w:p w14:paraId="308F38B0" w14:textId="77777777" w:rsidR="006F4441" w:rsidRDefault="006F4441" w:rsidP="006F4441">
      <w:pPr>
        <w:widowControl w:val="0"/>
        <w:numPr>
          <w:ilvl w:val="0"/>
          <w:numId w:val="13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применять полученные знания и сформированные умения в бытовых ситуациях (уход за растениями, измерение температуры тела, правила первой доврачебной помощи).</w:t>
      </w:r>
    </w:p>
    <w:p w14:paraId="017E7CBA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  <w:r>
        <w:rPr>
          <w:rFonts w:ascii="Times New Roman" w:eastAsia="Times New Roman" w:hAnsi="Times New Roman" w:cs="Times New Roman"/>
          <w:sz w:val="28"/>
          <w:szCs w:val="28"/>
          <w:u w:val="single"/>
        </w:rPr>
        <w:t xml:space="preserve">Достаточный уровень: </w:t>
      </w:r>
    </w:p>
    <w:p w14:paraId="6C83954E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иметь представление об объектах неживой и живой природы, организме человека;</w:t>
      </w:r>
    </w:p>
    <w:p w14:paraId="0F03B1D9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основные взаимосвязи между природными компонентами, природой и человеком, органами и системами органов у человека;</w:t>
      </w:r>
    </w:p>
    <w:p w14:paraId="1BCA8F0D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устанавливать взаимосвязи между средой обитания и внешним видом объекта (единство формы и функции);</w:t>
      </w:r>
    </w:p>
    <w:p w14:paraId="44DEA88F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признаки сходства и различия между группами растений и животных;</w:t>
      </w:r>
    </w:p>
    <w:p w14:paraId="2CF550B0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классификации на основе выделения общих признаков;</w:t>
      </w:r>
    </w:p>
    <w:p w14:paraId="5A254880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узнавать изученные природные объекты по внешнему виду (натуральные объекты, муляжи, слайды, рисунки, схемы);</w:t>
      </w:r>
    </w:p>
    <w:p w14:paraId="635B4B29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названия элементарных функций и расположение основных органов в организме человека;</w:t>
      </w:r>
    </w:p>
    <w:p w14:paraId="405F5CFB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знать способы самонаблюдения, описание особенностей своего состояния, самочувствия, знать основные показатели своего организма (группа </w:t>
      </w: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>крови, состояние зрения, слуха, норму температуры тела, кровяного давления);</w:t>
      </w:r>
    </w:p>
    <w:p w14:paraId="257ED10B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знать правила здорового образа жизни и безопасного поведения, использовать их для объяснения новых ситуаций;</w:t>
      </w:r>
    </w:p>
    <w:p w14:paraId="0D264DE5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выполнять практические работы самостоятельно или предварительной (ориентировочной) помощи учителя (измерение температуры тела, оказание доврачебной помощи при вывихах, порезах, кровотечении, ожогов);</w:t>
      </w:r>
    </w:p>
    <w:p w14:paraId="1186F4D4" w14:textId="77777777" w:rsidR="006F4441" w:rsidRDefault="006F4441" w:rsidP="006F4441">
      <w:pPr>
        <w:widowControl w:val="0"/>
        <w:numPr>
          <w:ilvl w:val="0"/>
          <w:numId w:val="14"/>
        </w:numPr>
        <w:pBdr>
          <w:top w:val="nil"/>
          <w:left w:val="nil"/>
          <w:bottom w:val="nil"/>
          <w:right w:val="nil"/>
          <w:between w:val="nil"/>
        </w:pBdr>
        <w:tabs>
          <w:tab w:val="left" w:pos="350"/>
        </w:tabs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владеть сформированными знаниями и умениями в учебных, учебно-бытовых и учебно-трудовых ситуациях.</w:t>
      </w:r>
    </w:p>
    <w:p w14:paraId="016B2A0F" w14:textId="6AA161B2" w:rsidR="006F4441" w:rsidRPr="00225F82" w:rsidRDefault="006F4441" w:rsidP="006F4441">
      <w:pPr>
        <w:pStyle w:val="af7"/>
        <w:spacing w:before="240"/>
        <w:jc w:val="center"/>
        <w:rPr>
          <w:rFonts w:ascii="Times New Roman" w:hAnsi="Times New Roman"/>
          <w:b/>
          <w:bCs/>
          <w:sz w:val="28"/>
          <w:szCs w:val="28"/>
        </w:rPr>
      </w:pPr>
      <w:bookmarkStart w:id="12" w:name="_heading=h.4d34og8"/>
      <w:bookmarkStart w:id="13" w:name="_Hlk138961962"/>
      <w:bookmarkEnd w:id="12"/>
      <w:r w:rsidRPr="00225F82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 xml:space="preserve">Система оценки </w:t>
      </w:r>
      <w:r w:rsidR="00A00078">
        <w:rPr>
          <w:rFonts w:ascii="Times New Roman" w:hAnsi="Times New Roman"/>
          <w:b/>
          <w:bCs/>
          <w:sz w:val="28"/>
          <w:szCs w:val="28"/>
          <w:shd w:val="clear" w:color="auto" w:fill="FFFFFF"/>
        </w:rPr>
        <w:t>достижений</w:t>
      </w:r>
    </w:p>
    <w:bookmarkEnd w:id="13"/>
    <w:p w14:paraId="0739280B" w14:textId="77777777" w:rsidR="006F4441" w:rsidRPr="00225F82" w:rsidRDefault="006F4441" w:rsidP="006F4441">
      <w:pPr>
        <w:pStyle w:val="HTML"/>
        <w:shd w:val="clear" w:color="auto" w:fill="FFFFFF"/>
        <w:tabs>
          <w:tab w:val="clear" w:pos="8244"/>
          <w:tab w:val="clear" w:pos="9160"/>
          <w:tab w:val="left" w:pos="9498"/>
        </w:tabs>
        <w:spacing w:line="36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>Оценка личностных результатов предполагает, прежде всего, оценку продвижения обучающегося в овладении социальными (жизненными) компетенциями, может быть представлена в условных единицах:</w:t>
      </w:r>
    </w:p>
    <w:p w14:paraId="36C1D004" w14:textId="77777777"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0 баллов - нет фиксируемой динамики; </w:t>
      </w:r>
    </w:p>
    <w:p w14:paraId="4455FA43" w14:textId="77777777"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1 балл - минимальная динамика; </w:t>
      </w:r>
    </w:p>
    <w:p w14:paraId="316EC58A" w14:textId="77777777"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2 балла - удовлетворительная динамика; </w:t>
      </w:r>
    </w:p>
    <w:p w14:paraId="019D19E0" w14:textId="77777777" w:rsidR="006F4441" w:rsidRPr="00225F82" w:rsidRDefault="006F4441" w:rsidP="006F4441">
      <w:pPr>
        <w:pStyle w:val="a7"/>
        <w:numPr>
          <w:ilvl w:val="0"/>
          <w:numId w:val="21"/>
        </w:numPr>
        <w:shd w:val="clear" w:color="auto" w:fill="FFFFFF"/>
        <w:tabs>
          <w:tab w:val="left" w:pos="1832"/>
          <w:tab w:val="left" w:pos="2748"/>
          <w:tab w:val="left" w:pos="3664"/>
          <w:tab w:val="left" w:pos="4580"/>
          <w:tab w:val="left" w:pos="5496"/>
          <w:tab w:val="left" w:pos="6412"/>
          <w:tab w:val="left" w:pos="7328"/>
          <w:tab w:val="left" w:pos="8244"/>
          <w:tab w:val="left" w:pos="9160"/>
          <w:tab w:val="left" w:pos="10076"/>
          <w:tab w:val="left" w:pos="10992"/>
          <w:tab w:val="left" w:pos="11908"/>
          <w:tab w:val="left" w:pos="12824"/>
          <w:tab w:val="left" w:pos="13740"/>
          <w:tab w:val="left" w:pos="14656"/>
        </w:tabs>
        <w:spacing w:after="0" w:line="360" w:lineRule="auto"/>
        <w:ind w:left="709"/>
        <w:jc w:val="both"/>
        <w:rPr>
          <w:rFonts w:ascii="Times New Roman" w:hAnsi="Times New Roman" w:cs="Times New Roman"/>
          <w:sz w:val="28"/>
          <w:szCs w:val="28"/>
        </w:rPr>
      </w:pPr>
      <w:r w:rsidRPr="00225F82">
        <w:rPr>
          <w:rFonts w:ascii="Times New Roman" w:hAnsi="Times New Roman" w:cs="Times New Roman"/>
          <w:sz w:val="28"/>
          <w:szCs w:val="28"/>
        </w:rPr>
        <w:t xml:space="preserve">3 балла - значительная динамика. </w:t>
      </w:r>
    </w:p>
    <w:p w14:paraId="3FB0F411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bookmarkStart w:id="14" w:name="_heading=h.ha5t6xo5ig3n"/>
      <w:bookmarkEnd w:id="9"/>
      <w:bookmarkEnd w:id="14"/>
      <w:r>
        <w:rPr>
          <w:rFonts w:ascii="Times New Roman" w:eastAsia="Times New Roman" w:hAnsi="Times New Roman" w:cs="Times New Roman"/>
          <w:sz w:val="28"/>
          <w:szCs w:val="28"/>
        </w:rPr>
        <w:t xml:space="preserve">Оценка предметных результатов осуществляется по итогам индивидуального и фронтального опроса обучающихся, выполнения самостоятельных работ (по темам уроков), контрольных работ (входных, текущих, промежуточных, итоговых) и тестовых заданий.   При оценке предметных результатов учитывается уровень самостоятельности обучающегося и особенности его развития.   </w:t>
      </w:r>
    </w:p>
    <w:p w14:paraId="27E96A2A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br w:type="page"/>
      </w:r>
    </w:p>
    <w:p w14:paraId="02900E66" w14:textId="00967A96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Критерии оценки предметных результатов за устный ответ:</w:t>
      </w:r>
    </w:p>
    <w:p w14:paraId="6B851E97" w14:textId="77777777"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«5»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в случае, если обучающийся: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</w:p>
    <w:p w14:paraId="6CF38842" w14:textId="77777777"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знания, понимание, глубину усвоения всего программного материала; </w:t>
      </w:r>
    </w:p>
    <w:p w14:paraId="55BF310E" w14:textId="77777777"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межпредметные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и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творчески применяет полученные знания в незнакомой ситуации; </w:t>
      </w:r>
    </w:p>
    <w:p w14:paraId="22C9C147" w14:textId="77777777" w:rsidR="006F4441" w:rsidRDefault="006F4441" w:rsidP="006F4441">
      <w:pPr>
        <w:numPr>
          <w:ilvl w:val="0"/>
          <w:numId w:val="15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не допускает ошибок и недочетов при воспроизведении изученного материала, при устных ответах устраняет отдельные неточности с помощью дополнительных вопросов учителя, соблюдает культуру письменной и устной речи, правила оформления письменных работ. </w:t>
      </w:r>
    </w:p>
    <w:p w14:paraId="31087671" w14:textId="77777777"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ставится в случае, если обучающийся: </w:t>
      </w:r>
    </w:p>
    <w:p w14:paraId="2CB4A8FD" w14:textId="77777777"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показывает знания всего изученного программного материала; </w:t>
      </w:r>
    </w:p>
    <w:p w14:paraId="29C3C6E1" w14:textId="77777777"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умеет выделять главные положения в изученном материале, на основании фактов и примеров обобщать, делать выводы, устанавливать </w:t>
      </w:r>
      <w:proofErr w:type="spellStart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внутрипредметные</w:t>
      </w:r>
      <w:proofErr w:type="spellEnd"/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 связи, применять полученные знания на практике;</w:t>
      </w:r>
    </w:p>
    <w:p w14:paraId="56B17ED4" w14:textId="77777777" w:rsidR="006F4441" w:rsidRDefault="006F4441" w:rsidP="006F4441">
      <w:pPr>
        <w:numPr>
          <w:ilvl w:val="0"/>
          <w:numId w:val="16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допускает незначительные (негрубые) ошибки и недочеты при воспроизведении изученного материала, соблюдает основные правила культуры письменной и устной речи, правила оформления письменных работ.</w:t>
      </w:r>
    </w:p>
    <w:p w14:paraId="725B63BA" w14:textId="77777777"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ставится в случае, если обучающийся: </w:t>
      </w:r>
    </w:p>
    <w:p w14:paraId="370DD92C" w14:textId="77777777"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показывает знания и усвоение изученного программного материала на уровне минимальных требований;</w:t>
      </w:r>
    </w:p>
    <w:p w14:paraId="2951378A" w14:textId="77777777"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>умеет работать на уровне воспроизведения, испытывает затруднения при ответах на видоизмененные вопросы;</w:t>
      </w:r>
    </w:p>
    <w:p w14:paraId="2BCC78B5" w14:textId="77777777" w:rsidR="006F4441" w:rsidRDefault="006F4441" w:rsidP="006F4441">
      <w:pPr>
        <w:numPr>
          <w:ilvl w:val="0"/>
          <w:numId w:val="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допускает грубые или несколько негрубых ошибок при воспроизведении изученного материала, незначительно не соблюдает основные правила культуры письменной и устной речи, правила оформления письменных работ. </w:t>
      </w:r>
    </w:p>
    <w:p w14:paraId="5E3F8DD8" w14:textId="77777777" w:rsidR="006F4441" w:rsidRDefault="006F4441" w:rsidP="006F4441">
      <w:pPr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lastRenderedPageBreak/>
        <w:t>Оценка «2»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- не ставится. </w:t>
      </w:r>
    </w:p>
    <w:p w14:paraId="47318C5B" w14:textId="77777777" w:rsidR="006F4441" w:rsidRDefault="006F4441" w:rsidP="006F44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Критерии оценивания практических работ (лабораторных работ) обучающихся по биологии</w:t>
      </w:r>
    </w:p>
    <w:p w14:paraId="52E266AF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  Оценка «5» ставится если:</w:t>
      </w:r>
    </w:p>
    <w:p w14:paraId="528A296E" w14:textId="77777777"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правильно по заданию учителя проведено наблюдение;</w:t>
      </w:r>
    </w:p>
    <w:p w14:paraId="19644358" w14:textId="77777777"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полно раскрыто содержание материала в объеме программы;</w:t>
      </w:r>
    </w:p>
    <w:p w14:paraId="36784D67" w14:textId="77777777"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четко и правильно даны определения;</w:t>
      </w:r>
    </w:p>
    <w:p w14:paraId="403E385E" w14:textId="77777777" w:rsidR="006F4441" w:rsidRDefault="006F4441" w:rsidP="006F4441">
      <w:pPr>
        <w:widowControl w:val="0"/>
        <w:numPr>
          <w:ilvl w:val="0"/>
          <w:numId w:val="3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вывод самостоятельный, использованы ранее приобретенные знания. </w:t>
      </w:r>
    </w:p>
    <w:p w14:paraId="2E0540B9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«4» ставится если:</w:t>
      </w:r>
    </w:p>
    <w:p w14:paraId="1A90B321" w14:textId="77777777"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самостоятельно;</w:t>
      </w:r>
    </w:p>
    <w:p w14:paraId="3C34BC20" w14:textId="77777777"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 частично раскрыто основное содержание материала;</w:t>
      </w:r>
    </w:p>
    <w:p w14:paraId="4E21E7DF" w14:textId="77777777"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в основном правильно даны определения, но допущены нарушения последовательности изложения; </w:t>
      </w:r>
    </w:p>
    <w:p w14:paraId="05C94476" w14:textId="77777777" w:rsidR="006F4441" w:rsidRDefault="006F4441" w:rsidP="006F4441">
      <w:pPr>
        <w:widowControl w:val="0"/>
        <w:numPr>
          <w:ilvl w:val="0"/>
          <w:numId w:val="4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вывод неполный.</w:t>
      </w:r>
    </w:p>
    <w:p w14:paraId="15540C4E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«3» ставится если:</w:t>
      </w:r>
    </w:p>
    <w:p w14:paraId="5468D0F8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 помощью учителя;</w:t>
      </w:r>
    </w:p>
    <w:p w14:paraId="5425A29E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усвоено основное содержание материала; </w:t>
      </w:r>
    </w:p>
    <w:p w14:paraId="42DC7026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определения понятий нечеткие;</w:t>
      </w:r>
    </w:p>
    <w:p w14:paraId="1DC73919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допущены ошибки и неточности в выводе. </w:t>
      </w:r>
    </w:p>
    <w:p w14:paraId="7EE63F02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наблюдение проведено с помощью учителя;</w:t>
      </w:r>
    </w:p>
    <w:p w14:paraId="620C2224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усвоено основное содержание материала; </w:t>
      </w:r>
    </w:p>
    <w:p w14:paraId="0686A702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>определения понятий нечеткие;</w:t>
      </w:r>
    </w:p>
    <w:p w14:paraId="76C1A8BA" w14:textId="77777777" w:rsidR="006F4441" w:rsidRDefault="006F4441" w:rsidP="006F4441">
      <w:pPr>
        <w:widowControl w:val="0"/>
        <w:numPr>
          <w:ilvl w:val="0"/>
          <w:numId w:val="6"/>
        </w:numP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sz w:val="28"/>
          <w:szCs w:val="28"/>
        </w:rPr>
        <w:t xml:space="preserve">допущены ошибки и неточности в выводе. </w:t>
      </w:r>
    </w:p>
    <w:p w14:paraId="7E72DFD4" w14:textId="77777777" w:rsidR="006F4441" w:rsidRDefault="006F4441" w:rsidP="006F44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b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ставится.</w:t>
      </w:r>
    </w:p>
    <w:p w14:paraId="1801B663" w14:textId="77777777" w:rsidR="006F4441" w:rsidRDefault="006F4441" w:rsidP="006F4441">
      <w:pPr>
        <w:widowControl w:val="0"/>
        <w:spacing w:after="0" w:line="360" w:lineRule="auto"/>
        <w:ind w:firstLine="709"/>
        <w:jc w:val="center"/>
        <w:rPr>
          <w:rFonts w:ascii="Times New Roman" w:eastAsia="Times New Roman" w:hAnsi="Times New Roman" w:cs="Times New Roman"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самостоятельных письменных и контрольных работ.</w:t>
      </w:r>
    </w:p>
    <w:p w14:paraId="14BEBCDF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i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«5»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если:</w:t>
      </w:r>
    </w:p>
    <w:p w14:paraId="746086BC" w14:textId="77777777" w:rsidR="006F4441" w:rsidRDefault="006F4441" w:rsidP="006F44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без ошибок и недочетов;</w:t>
      </w:r>
    </w:p>
    <w:p w14:paraId="361DBE54" w14:textId="77777777" w:rsidR="006F4441" w:rsidRDefault="006F4441" w:rsidP="006F4441">
      <w:pPr>
        <w:numPr>
          <w:ilvl w:val="0"/>
          <w:numId w:val="9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допустил не более одного недочета.</w:t>
      </w:r>
    </w:p>
    <w:p w14:paraId="2E1B62E0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 xml:space="preserve">Оценка «4» </w:t>
      </w:r>
      <w:r>
        <w:rPr>
          <w:rFonts w:ascii="Times New Roman" w:eastAsia="Times New Roman" w:hAnsi="Times New Roman" w:cs="Times New Roman"/>
          <w:sz w:val="28"/>
          <w:szCs w:val="28"/>
        </w:rPr>
        <w:t>ставится если:</w:t>
      </w:r>
    </w:p>
    <w:p w14:paraId="6BACF45A" w14:textId="77777777" w:rsidR="006F4441" w:rsidRDefault="006F4441" w:rsidP="006F4441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lastRenderedPageBreak/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более одной негрубой ошибки и одного недочета;</w:t>
      </w:r>
    </w:p>
    <w:p w14:paraId="65271DC0" w14:textId="77777777" w:rsidR="006F4441" w:rsidRDefault="006F4441" w:rsidP="006F4441">
      <w:pPr>
        <w:widowControl w:val="0"/>
        <w:numPr>
          <w:ilvl w:val="0"/>
          <w:numId w:val="11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0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</w:rPr>
        <w:t xml:space="preserve">обучающийся 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выполнил работу полностью, но допустил в ней не более двух недочетов.</w:t>
      </w:r>
    </w:p>
    <w:p w14:paraId="28AD2EBC" w14:textId="77777777" w:rsidR="006F4441" w:rsidRDefault="006F4441" w:rsidP="006F4441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i/>
          <w:color w:val="000000"/>
          <w:sz w:val="28"/>
          <w:szCs w:val="28"/>
          <w:highlight w:val="white"/>
        </w:rPr>
        <w:t>Оценка «3»  </w:t>
      </w: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 xml:space="preserve">ставится, если: </w:t>
      </w:r>
    </w:p>
    <w:p w14:paraId="16E6AFED" w14:textId="77777777"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допустил не более двух грубых ошибок;</w:t>
      </w:r>
    </w:p>
    <w:p w14:paraId="2AF7D178" w14:textId="77777777"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 допустил не более одной грубой и одной негрубой ошибки и одного недочета;</w:t>
      </w:r>
    </w:p>
    <w:p w14:paraId="002BAF2E" w14:textId="77777777" w:rsidR="006F4441" w:rsidRDefault="006F4441" w:rsidP="006F4441">
      <w:pPr>
        <w:widowControl w:val="0"/>
        <w:numPr>
          <w:ilvl w:val="0"/>
          <w:numId w:val="12"/>
        </w:numPr>
        <w:pBdr>
          <w:top w:val="nil"/>
          <w:left w:val="nil"/>
          <w:bottom w:val="nil"/>
          <w:right w:val="nil"/>
          <w:between w:val="nil"/>
        </w:pBdr>
        <w:spacing w:after="0" w:line="360" w:lineRule="auto"/>
        <w:ind w:left="0" w:firstLine="426"/>
        <w:jc w:val="both"/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</w:pPr>
      <w:r>
        <w:rPr>
          <w:rFonts w:ascii="Times New Roman" w:eastAsia="Times New Roman" w:hAnsi="Times New Roman" w:cs="Times New Roman"/>
          <w:color w:val="000000"/>
          <w:sz w:val="28"/>
          <w:szCs w:val="28"/>
          <w:highlight w:val="white"/>
        </w:rPr>
        <w:t>обучающийся правильно выполнил не менее 2/3 работы  или допустил не более двух-трех негрубых ошибок.</w:t>
      </w:r>
    </w:p>
    <w:p w14:paraId="26EC2F3C" w14:textId="77777777" w:rsidR="006F4441" w:rsidRDefault="006F4441" w:rsidP="006F4441">
      <w:pPr>
        <w:widowControl w:val="0"/>
        <w:spacing w:after="0" w:line="360" w:lineRule="auto"/>
        <w:ind w:right="100"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rPr>
          <w:rFonts w:ascii="Times New Roman" w:eastAsia="Times New Roman" w:hAnsi="Times New Roman" w:cs="Times New Roman"/>
          <w:i/>
          <w:sz w:val="28"/>
          <w:szCs w:val="28"/>
        </w:rPr>
        <w:t>Оценка «2»</w:t>
      </w:r>
      <w:r>
        <w:rPr>
          <w:rFonts w:ascii="Times New Roman" w:eastAsia="Times New Roman" w:hAnsi="Times New Roman" w:cs="Times New Roman"/>
          <w:b/>
          <w:sz w:val="28"/>
          <w:szCs w:val="28"/>
        </w:rPr>
        <w:t xml:space="preserve"> </w:t>
      </w:r>
      <w:r>
        <w:rPr>
          <w:rFonts w:ascii="Times New Roman" w:eastAsia="Times New Roman" w:hAnsi="Times New Roman" w:cs="Times New Roman"/>
          <w:sz w:val="28"/>
          <w:szCs w:val="28"/>
        </w:rPr>
        <w:t>не ставится</w:t>
      </w:r>
    </w:p>
    <w:p w14:paraId="77EC03FD" w14:textId="65188C8C" w:rsidR="00547E72" w:rsidRDefault="006F4441" w:rsidP="006F4441">
      <w:pPr>
        <w:widowControl w:val="0"/>
        <w:pBdr>
          <w:top w:val="nil"/>
          <w:left w:val="nil"/>
          <w:bottom w:val="nil"/>
          <w:right w:val="nil"/>
          <w:between w:val="nil"/>
        </w:pBdr>
        <w:spacing w:after="0" w:line="240" w:lineRule="auto"/>
        <w:ind w:firstLine="709"/>
        <w:jc w:val="both"/>
        <w:rPr>
          <w:rFonts w:ascii="Times New Roman" w:eastAsia="Times New Roman" w:hAnsi="Times New Roman" w:cs="Times New Roman"/>
          <w:sz w:val="24"/>
          <w:szCs w:val="24"/>
        </w:rPr>
      </w:pPr>
      <w:r>
        <w:br w:type="page"/>
      </w:r>
    </w:p>
    <w:p w14:paraId="34620396" w14:textId="77777777" w:rsidR="00547E72" w:rsidRDefault="00547E72">
      <w:pPr>
        <w:tabs>
          <w:tab w:val="left" w:pos="1092"/>
        </w:tabs>
        <w:rPr>
          <w:rFonts w:ascii="Times New Roman" w:eastAsia="Times New Roman" w:hAnsi="Times New Roman" w:cs="Times New Roman"/>
          <w:sz w:val="24"/>
          <w:szCs w:val="24"/>
        </w:rPr>
        <w:sectPr w:rsidR="00547E72">
          <w:footerReference w:type="default" r:id="rId9"/>
          <w:pgSz w:w="11909" w:h="16834"/>
          <w:pgMar w:top="1134" w:right="1418" w:bottom="1701" w:left="1418" w:header="720" w:footer="720" w:gutter="0"/>
          <w:pgNumType w:start="1"/>
          <w:cols w:space="720"/>
          <w:titlePg/>
        </w:sectPr>
      </w:pPr>
    </w:p>
    <w:p w14:paraId="2F3062F1" w14:textId="77777777" w:rsidR="00547E72" w:rsidRDefault="00F2344D" w:rsidP="00225F82">
      <w:pPr>
        <w:pStyle w:val="1"/>
        <w:numPr>
          <w:ilvl w:val="0"/>
          <w:numId w:val="7"/>
        </w:numPr>
        <w:spacing w:after="240"/>
        <w:jc w:val="center"/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</w:pPr>
      <w:bookmarkStart w:id="15" w:name="_Toc143873622"/>
      <w:bookmarkStart w:id="16" w:name="_Toc144125569"/>
      <w:r>
        <w:rPr>
          <w:rFonts w:ascii="Times New Roman" w:eastAsia="Times New Roman" w:hAnsi="Times New Roman" w:cs="Times New Roman"/>
          <w:b/>
          <w:color w:val="000000"/>
          <w:sz w:val="28"/>
          <w:szCs w:val="28"/>
        </w:rPr>
        <w:lastRenderedPageBreak/>
        <w:t>ТЕМАТИЧЕСКОЕ ПЛАНИРОВАНИЕ</w:t>
      </w:r>
      <w:bookmarkEnd w:id="15"/>
      <w:bookmarkEnd w:id="16"/>
    </w:p>
    <w:tbl>
      <w:tblPr>
        <w:tblStyle w:val="af1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4F71BBEF" w14:textId="77777777">
        <w:trPr>
          <w:cantSplit/>
        </w:trPr>
        <w:tc>
          <w:tcPr>
            <w:tcW w:w="56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6E507C0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№</w:t>
            </w:r>
          </w:p>
          <w:p w14:paraId="20B33FDC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7A5A5A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1757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CFC8A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Тема урока</w:t>
            </w:r>
          </w:p>
          <w:p w14:paraId="6650E310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4823D27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К-во</w:t>
            </w:r>
          </w:p>
          <w:p w14:paraId="214D665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часов</w:t>
            </w:r>
          </w:p>
        </w:tc>
        <w:tc>
          <w:tcPr>
            <w:tcW w:w="2265" w:type="dxa"/>
            <w:vMerge w:val="restart"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315CB66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Программное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содержание</w:t>
            </w:r>
          </w:p>
        </w:tc>
        <w:tc>
          <w:tcPr>
            <w:tcW w:w="8791" w:type="dxa"/>
            <w:gridSpan w:val="2"/>
            <w:tcBorders>
              <w:top w:val="single" w:sz="6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CF801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Дифференциация видов деятельности</w:t>
            </w:r>
          </w:p>
        </w:tc>
      </w:tr>
      <w:tr w:rsidR="00547E72" w14:paraId="7702A710" w14:textId="77777777">
        <w:trPr>
          <w:cantSplit/>
        </w:trPr>
        <w:tc>
          <w:tcPr>
            <w:tcW w:w="56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5943A7E6" w14:textId="77777777"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1757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138D07DC" w14:textId="77777777"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734C9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vMerge/>
            <w:tcBorders>
              <w:top w:val="single" w:sz="6" w:space="0" w:color="000000"/>
              <w:left w:val="single" w:sz="6" w:space="0" w:color="000000"/>
              <w:right w:val="single" w:sz="6" w:space="0" w:color="000000"/>
            </w:tcBorders>
            <w:shd w:val="clear" w:color="auto" w:fill="FFFFFF"/>
          </w:tcPr>
          <w:p w14:paraId="764D9271" w14:textId="77777777" w:rsidR="00547E72" w:rsidRDefault="00547E72">
            <w:pPr>
              <w:widowControl w:val="0"/>
              <w:pBdr>
                <w:top w:val="nil"/>
                <w:left w:val="nil"/>
                <w:bottom w:val="nil"/>
                <w:right w:val="nil"/>
                <w:between w:val="nil"/>
              </w:pBdr>
              <w:spacing w:after="0" w:line="276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8F8009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Минимальный уровень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3BB7A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Достаточный уровень</w:t>
            </w:r>
          </w:p>
        </w:tc>
      </w:tr>
      <w:tr w:rsidR="00547E72" w14:paraId="3EF0C640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3BCFFFA2" w14:textId="77777777" w:rsidR="00547E72" w:rsidRDefault="00F2344D">
            <w:pPr>
              <w:widowControl w:val="0"/>
              <w:shd w:val="clear" w:color="auto" w:fill="FFFFFF"/>
              <w:tabs>
                <w:tab w:val="left" w:pos="11297"/>
              </w:tabs>
              <w:spacing w:after="0" w:line="240" w:lineRule="auto"/>
              <w:ind w:right="-608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 xml:space="preserve">                                                                 Введение – 1час</w:t>
            </w:r>
          </w:p>
        </w:tc>
        <w:tc>
          <w:tcPr>
            <w:tcW w:w="5246" w:type="dxa"/>
            <w:tcBorders>
              <w:top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58EB63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</w:tc>
      </w:tr>
      <w:tr w:rsidR="00547E72" w14:paraId="34B001E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F26B8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013F18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и место человека в природе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26DAC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A410B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представления об анатомии, физиологии и гигиене как науках. </w:t>
            </w:r>
          </w:p>
          <w:p w14:paraId="1221D8B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Сравнение человека с млекопитающими, признаки сходства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человека и других млекопитающих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78443C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Находят ответы в учебнике на вопрос «что изучают науки анатомия, физиология, гигиена». </w:t>
            </w:r>
          </w:p>
          <w:p w14:paraId="68289B2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определяют черты сходства и отличия человека от животных,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D4348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об организме человека как едином целом, что изучают науки. </w:t>
            </w:r>
          </w:p>
          <w:p w14:paraId="7FEFFC5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строение человека с млекопитающими по ведущим признакам, называют черты сходства и отличия, результаты сравнения заносят в таблицу рабочей тетради, используя слова для спра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вок </w:t>
            </w:r>
          </w:p>
        </w:tc>
      </w:tr>
      <w:tr w:rsidR="00225F82" w14:paraId="001ADA47" w14:textId="77777777" w:rsidTr="00C56F51">
        <w:trPr>
          <w:cantSplit/>
          <w:trHeight w:val="303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0935B1B" w14:textId="75DC6ED1"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Общее знакомство с организмом человека -2 часа</w:t>
            </w:r>
          </w:p>
        </w:tc>
      </w:tr>
      <w:tr w:rsidR="00547E72" w14:paraId="5CE432B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4838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A597B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Строение клеток и тканей 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B979D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84998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представления о том, что человек состоит из клеток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901C6A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на рисунках строение клетки и тканей организма, называют ткани по рисункам, используя помощь учителя </w:t>
            </w:r>
          </w:p>
          <w:p w14:paraId="342DBD2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на рисунках основные части клетки, виды тканей, вписывают их название в таблицу рабочей тетради, используя опорные буквы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BEFAA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о строении клетки, работают со словарем, находят определение ткани, называют виды тканей и их функции. </w:t>
            </w:r>
          </w:p>
          <w:p w14:paraId="0EA3B9C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Пользуясь текстом учебника, дополняют таблицу в рабочей тетради о видах тканей, месте расположения и выполняемой функцией</w:t>
            </w:r>
          </w:p>
          <w:p w14:paraId="3A1BF07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559D3518" w14:textId="77777777">
        <w:trPr>
          <w:cantSplit/>
          <w:trHeight w:val="2541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7B30A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069F7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Основные системы органов человека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21149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1FB5B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об органах и системах органов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8A93D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на рисунках строение органов и тканей организма, называют ткани и органы по рисункам, заранее обозначенным учителем. </w:t>
            </w:r>
          </w:p>
          <w:p w14:paraId="21570DC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Вписывают в рабочую тетрадь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названия систем органов человека, используя опорные буквы</w:t>
            </w:r>
          </w:p>
          <w:p w14:paraId="23B76CB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D3A7B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клетки, работают со словарем. Устанавливают взаимосвязь между органом и тканью, которая его образует. Называют органы и системы органов, устанавливают взаимосвязь между стро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ением органа и выполняемой функцией.</w:t>
            </w:r>
          </w:p>
          <w:p w14:paraId="28D6DB0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Пользуясь текстом учебника, дополняют таблицу в рабочей тетради «Системы органов и органы, входящие в состав системы органов»</w:t>
            </w:r>
          </w:p>
        </w:tc>
      </w:tr>
      <w:tr w:rsidR="00547E72" w14:paraId="3649BF1C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0B0AB13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ind w:right="-48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Опора и движение – 10 часов</w:t>
            </w:r>
          </w:p>
          <w:p w14:paraId="343E2AA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ind w:right="-4857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F6488A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0D27D76E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355B0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F11A4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Скелет человека. Значение опорных систем в жизни живых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организмов: растений, животных, человека. Основные части скелета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8A7C6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D4188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об опорных системах в жизни живых организмов, значении скелета, основных частях скелета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BD85A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опорных системах в жизни живых организмов (растений, живот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ных, человека), с опорой на иллюстративный материал, предложенный учителем. </w:t>
            </w:r>
          </w:p>
          <w:p w14:paraId="4EBC26C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рисункам учебника части скелета, подписывают их название на схеме в рабочей тетради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27E64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о значении опорных систем в жизни живых организмов (растений, животных, человека) по опорным понятиям. </w:t>
            </w:r>
          </w:p>
          <w:p w14:paraId="4CBADB2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основные части скелета. Записывают в рабочую тетрадь, из чего состоит опорно- двигательная система. </w:t>
            </w:r>
          </w:p>
          <w:p w14:paraId="3777714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схеме ча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сти скелета.</w:t>
            </w:r>
          </w:p>
          <w:p w14:paraId="7C420E3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Показывают части скелета на таблице, макете и схеме. Называют основные функции скелета, отмечают его значение в жизни человека. Рассказывают, как осуществляется развитие и рост костей, опираясь на схему их строения</w:t>
            </w:r>
          </w:p>
        </w:tc>
      </w:tr>
      <w:tr w:rsidR="00547E72" w14:paraId="2D5E84F8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80583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C5649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Череп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AFCAB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FFD52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 строении черепа, его отделах и выполняемых функциях</w:t>
            </w:r>
          </w:p>
          <w:p w14:paraId="7CA1CFE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6804874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49B3720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7A45CC04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2F2A6BE2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14D7B8CF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0A6E1F9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  <w:p w14:paraId="67F59AA5" w14:textId="77777777" w:rsidR="00225F82" w:rsidRDefault="00225F82" w:rsidP="00225F82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66B19F5E" w14:textId="77777777" w:rsidR="00225F82" w:rsidRPr="00225F82" w:rsidRDefault="00225F82" w:rsidP="00225F82">
            <w:pPr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73BB9E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на рисунках  и называют отделы скелета черепа и кости, их образующие,   с опорой на предложения и иллюстративный материал, предложенный учителем.</w:t>
            </w:r>
          </w:p>
          <w:p w14:paraId="5956D9A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какую функцию выполняет череп. </w:t>
            </w:r>
          </w:p>
          <w:p w14:paraId="73E9EC7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схему в рабочей тетради: вписывают название двух отделов скелета головы человека; распределяют кости черепа на две группы и записывают их название в таблицу.</w:t>
            </w:r>
          </w:p>
          <w:p w14:paraId="7021353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кости черепа на скелете человек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02A03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черепа по таблице, скелету человека.</w:t>
            </w:r>
          </w:p>
          <w:p w14:paraId="10C880B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из учебника в тетрадь названия костей мозгового и лицевого отделов. </w:t>
            </w:r>
          </w:p>
          <w:p w14:paraId="76FE010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схему в рабочей тетради «Название костей черепа». </w:t>
            </w:r>
          </w:p>
          <w:p w14:paraId="097A7DF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плану: знач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ение черепа. </w:t>
            </w:r>
          </w:p>
          <w:p w14:paraId="3B3FB33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Изучают внешний вид костей черепа по скелету человека, устанавливают взаимосвязь строения и выполняемой функции</w:t>
            </w:r>
          </w:p>
          <w:p w14:paraId="15CB253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0B45CA40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1FF27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A586F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Скелет туловища.</w:t>
            </w:r>
          </w:p>
          <w:p w14:paraId="4B36788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Практическая работа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B9EC7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B177E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скелете туловища, строении позвоночника и грудной клетки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950ED1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скелета туловища, позвоночника и грудной клетки,  опираясь на схемы и опорные предложения. Выполняют практическую работу «Определение правильной осанки», изучают внешний вид позвонков и ребер по скелету человека, опираясь на помощь учителя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</w:t>
            </w:r>
          </w:p>
          <w:p w14:paraId="40A4A34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Делают вывод под руководством учителя о влиянии физических упражнений на формирование правильной осанки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719F5A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отделы скелета туловища, позвоночника, грудной клетки по таблице. Изучают внешний вид позвонков и ребер по скелету человека.</w:t>
            </w:r>
          </w:p>
          <w:p w14:paraId="09F0D27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 особенностях их строения, устанавливают взаимосвязь между строением и выполняемой функцией.</w:t>
            </w:r>
          </w:p>
          <w:p w14:paraId="76C7FDA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в рабочую тетрадь из учебника названия отделов позвоночника. </w:t>
            </w:r>
          </w:p>
          <w:p w14:paraId="715B776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меры предупреждения искривления позвоночника, правила здорового образа жизни. </w:t>
            </w:r>
          </w:p>
          <w:p w14:paraId="5D0105B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практическую работу «Определение правильной осанки», делают вывод о необходимости соблюдения правил здорового образа жизни для формирования правильной осанки человека </w:t>
            </w:r>
          </w:p>
        </w:tc>
      </w:tr>
      <w:tr w:rsidR="00547E72" w14:paraId="6B06379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6CC1A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 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4D292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Кости верхних и нижних конечностей. Соединение костей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30E46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B753C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 строении верхних и нижних конечностей, типах соединения костей</w:t>
            </w:r>
          </w:p>
          <w:p w14:paraId="0F16E08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BAF601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кости верхних и нижних конечностей на рисунках и макете скелета человека, используя опорные предложения и помощь учителя. </w:t>
            </w:r>
          </w:p>
          <w:p w14:paraId="1206718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частей верхних и нижних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конечностей на схемах в рабочей тетради, используя рисунки учебника и помощь учителя. </w:t>
            </w:r>
          </w:p>
          <w:p w14:paraId="1C3D343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рабочую тетрадь названия типов соединения костей, используя предложенные учителем предложения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08C6F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показывают на рисунках и макете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(скелете человека) кости верхних и нижних конечностей.</w:t>
            </w:r>
          </w:p>
          <w:p w14:paraId="32C6F42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Изучают по скелету внешний вид косей рук и ног, устанавливают взаимосвязь между строением и выполняемой функцией. Называют по рисункам и показывают на макете скелета человека типы соединения костей (п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одвижный, </w:t>
            </w:r>
            <w:proofErr w:type="spellStart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полуподвижный</w:t>
            </w:r>
            <w:proofErr w:type="spellEnd"/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неподвижный). </w:t>
            </w:r>
          </w:p>
          <w:p w14:paraId="1590B1E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схему и вписывают названия типов соединения костей в рабочую тетрадь</w:t>
            </w:r>
          </w:p>
        </w:tc>
      </w:tr>
      <w:tr w:rsidR="00547E72" w14:paraId="21809080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90B1E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 xml:space="preserve">   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2055DA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Сустав, его строение. Связки и их значение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E6CA19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AE419A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Расширение представлений о типах соединения костей, особенностях строения сустава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связок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B88C7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сустава по рисунку учебника, используя предложенные учителем предложения. Составляют рассказ о связках и их значении, используя опорные предложения. </w:t>
            </w:r>
          </w:p>
          <w:p w14:paraId="31F1433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 части сустав на рисунке в рабочей тетради, используя текст учебника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AC5F3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строении сустава по рисунку учебника, показывают и называют части сустава на макете скелета человека. Рассказывают о строении и функциях связок, их значени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в укреплении сустава.  </w:t>
            </w:r>
          </w:p>
          <w:p w14:paraId="62CE5AD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 суставы на скелете человека, устанавливают взаимосвязь между строением сустава и выполняемой функцией. Относят сустав к подвижному типу соединения костей</w:t>
            </w:r>
          </w:p>
        </w:tc>
      </w:tr>
      <w:tr w:rsidR="00547E72" w14:paraId="4F632CA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344B8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42496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Растяжение связок, вывих сустава, перелом костей. </w:t>
            </w:r>
          </w:p>
          <w:p w14:paraId="530668E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Первая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доврачебная  помощь при этих травмах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F25AA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8B92A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растяжениях связок, переломах костей, вывихах суставов. Формирование представлений об оказании доврачебной помощи при растяжениях, вывихах и переломах костей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084F08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причинах растяж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ениях связок, вывихах сустава, переломах костей, используя помощь учителя. </w:t>
            </w:r>
          </w:p>
          <w:p w14:paraId="370CFE5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Дописываю предложения в рабочей тетради, подписывают рисунки с названиями типов повреждения, используя слова для справок. </w:t>
            </w:r>
          </w:p>
          <w:p w14:paraId="0885C3D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описанию типы повреждения костей.</w:t>
            </w:r>
          </w:p>
          <w:p w14:paraId="0EB6FB7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рактическую работу с помощью учителя: накладывают  шины и повязки.</w:t>
            </w:r>
          </w:p>
          <w:p w14:paraId="1CD95DA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делают вывод</w:t>
            </w:r>
          </w:p>
          <w:p w14:paraId="59EA47E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 причинах травм, необходимости здорового образа жизни и безопасного поведения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D43A6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типах повреждения суставов по рисункам и макетам, записы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в тетрадь их определения.</w:t>
            </w:r>
          </w:p>
          <w:p w14:paraId="67D1A66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рисунки в рабочей тетради с типами повреждения, используя слова для справок. Называют признаки отличия между закрытым и открытым переломом; какую помощь следует оказывать при переломе, вывихе и растяжении. </w:t>
            </w:r>
          </w:p>
          <w:p w14:paraId="70E9E2E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пропуски в схеме рабочей тетради «Повреждение опорно- двигательной системы», используя текст учебника.</w:t>
            </w:r>
          </w:p>
          <w:p w14:paraId="57B3CE0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практическую работу по оказанию доврачебной помощи при переломах, вывих, растяжении связок: накладывают шины и повязки. </w:t>
            </w:r>
          </w:p>
          <w:p w14:paraId="27F3CF4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пр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ичинах травм, необходимости здорового образа жизни и безопасного поведения</w:t>
            </w:r>
          </w:p>
        </w:tc>
      </w:tr>
      <w:tr w:rsidR="00547E72" w14:paraId="01740AE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B60C4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016C9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Мышцы. Движение- важнейшая особенность живых организмов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B089B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9F302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понятий о движении, как важнейшей особенности живых организмов (двигательные реакции растений, движение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животных и человека)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B0734B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иллюстрациям рассказывают о двигательных реакциях растений, о движении разнообразных видов животных, о движении человека. </w:t>
            </w:r>
          </w:p>
          <w:p w14:paraId="1E7F181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рисункам, где расположены мышцы человека.</w:t>
            </w:r>
          </w:p>
          <w:p w14:paraId="0CCB231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основное свойство мышц.</w:t>
            </w:r>
          </w:p>
          <w:p w14:paraId="680EC85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Складывают из букв название разных видов мышц.</w:t>
            </w:r>
          </w:p>
          <w:p w14:paraId="1A28329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предложении в рабочей тетради о скелетных мышцах, пользуясь текстом учебника,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293F7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движения живых организмов по рисункам и иллюстрациям.</w:t>
            </w:r>
          </w:p>
          <w:p w14:paraId="3074A10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в рабочую тетрадь название ткани, образующей мышцы.</w:t>
            </w:r>
          </w:p>
          <w:p w14:paraId="0553745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текст таблицы в рабочей тетради о расположении основных групп мышц в организме.</w:t>
            </w:r>
          </w:p>
          <w:p w14:paraId="6DA3412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Складывают из букв название разных видов мышц.</w:t>
            </w:r>
          </w:p>
          <w:p w14:paraId="2B06CE8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пропуски в предложении  о скелетных мышцах в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абочей тетради, пользуясь текстом учебника.</w:t>
            </w:r>
          </w:p>
          <w:p w14:paraId="3F2D0F3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основные части мышцы на рисунке рабочей тетради.</w:t>
            </w:r>
          </w:p>
          <w:p w14:paraId="3EACACF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основное свойство мышц</w:t>
            </w:r>
          </w:p>
        </w:tc>
      </w:tr>
      <w:tr w:rsidR="00547E72" w14:paraId="36A1ACC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D2CF8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6F595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Основные группы мышц в теле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C2220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9F9FA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группах мышц у человека</w:t>
            </w:r>
          </w:p>
          <w:p w14:paraId="0FBCF6AE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F50345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в тетрадь из учебника основные группы мышц в теле человека: мышцы конечностей, мышцы шеи и спины, мышцы груди и живота, мышцы головы и лица, названия основных мышц на торсе человека. </w:t>
            </w:r>
          </w:p>
          <w:p w14:paraId="22F50A9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движения, </w:t>
            </w:r>
          </w:p>
          <w:p w14:paraId="2DA3BE3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демонстрируют работу разных групп мышц,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используя помощь учителя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C4ED6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основные группы мышц в теле человека: мышцы конечностей, мышцы шеи и спины, мышцы груди и живота, мышцы головы и лица.</w:t>
            </w:r>
          </w:p>
          <w:p w14:paraId="06D4E68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значение разных групп мышц, устанавливают взаимосвязь между строение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 и функцией разных групп мышц.</w:t>
            </w:r>
          </w:p>
          <w:p w14:paraId="309BCB6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схеме рабочей тетради «Основные группы мышц». Подписывают названия групп мышц на рисунке</w:t>
            </w:r>
          </w:p>
          <w:p w14:paraId="63D67DB6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3F0DA92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6DF2D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0AADF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Работа мышц. Утомление мышц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C1116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C4B3F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работе мышц.</w:t>
            </w:r>
          </w:p>
          <w:p w14:paraId="7A3902F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Наблюдение за работой мышц: сгибание, разгибание, удерживание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834923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на рисунках мышцы- сгибатели и мышцы- разгибатели, чем мышцы прикреплены к костям. Рассказывают о работе мышц по плану и опорным предложениям (сгибание, разгибание, удержа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ние).</w:t>
            </w:r>
          </w:p>
          <w:p w14:paraId="13D9BD1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движения, </w:t>
            </w:r>
          </w:p>
          <w:p w14:paraId="2338F4D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работу разных групп мышц,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16179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и показывают в ходе самонаблюдения как работают мышцы-сгибатели и мышцы-разгибатели, как выполняется сгибание, разгибание, удерживание.</w:t>
            </w:r>
          </w:p>
          <w:p w14:paraId="79934E1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ические опыты  по демонстрации работы мышц и их утомлении, результаты записывают в рабочую тетрадь. Устанавливают зависимость между работой мышц и утомлением, называют причины утомления мышц. </w:t>
            </w:r>
          </w:p>
          <w:p w14:paraId="2327096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в тетрадь рекомендации по укреплению мышц. </w:t>
            </w:r>
          </w:p>
          <w:p w14:paraId="2BA1118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 движения, </w:t>
            </w:r>
          </w:p>
          <w:p w14:paraId="5D2A691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работу разных групп мышц, под руководством учителя</w:t>
            </w:r>
          </w:p>
        </w:tc>
      </w:tr>
      <w:tr w:rsidR="00547E72" w14:paraId="647C31F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1E762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A6EF0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физкультуры и спорта на формирование и развитие мышц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2E043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639B4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понятий о влиянии физкультуры и спорта на формирование и развитие мышц, значении физического труда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правильном формировании опорно- двигательной системы</w:t>
            </w:r>
          </w:p>
          <w:p w14:paraId="6049A81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4C299B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по рисункам, с опорой на предложения и иллюстрации о важности занятий физкультурой, спортом и физическим трудом для формирования и развития мышц. </w:t>
            </w:r>
          </w:p>
          <w:p w14:paraId="38905BD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в тетрадь упражнения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утренней гимнастики.</w:t>
            </w:r>
          </w:p>
          <w:p w14:paraId="151F6CA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пластике и красоте человеческого тела. </w:t>
            </w:r>
          </w:p>
          <w:p w14:paraId="7198ACB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Определяют по рисункам, какие упражнения надо выполнять для развития разных групп мышц, сохранении пластики и красоты,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27DFF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важности занятий физк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ультурой, спортом и физическим трудом для формирования и развития мышц. Проводят опыты и наблюдения для профилактики мышечного утомления, делают вывод, когда утомление наступает быстрее. </w:t>
            </w:r>
          </w:p>
          <w:p w14:paraId="59C7288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жизни.</w:t>
            </w:r>
          </w:p>
          <w:p w14:paraId="486B505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упражн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ения для утренней гимнастики, для формирования правильной осанки. </w:t>
            </w:r>
          </w:p>
          <w:p w14:paraId="57F5C60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причины нарушения пластики и красоты человеческого тела. </w:t>
            </w:r>
          </w:p>
          <w:p w14:paraId="0ABB3C7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Определяют по рисункам, какие упражнения надо выполнять для развития разных групп мышц, сохранении пластики и красоты   </w:t>
            </w:r>
          </w:p>
          <w:p w14:paraId="4C0B31A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0B951B29" w14:textId="77777777" w:rsidR="00547E72" w:rsidRDefault="00F2344D">
      <w:r>
        <w:br w:type="page"/>
      </w:r>
    </w:p>
    <w:tbl>
      <w:tblPr>
        <w:tblStyle w:val="af2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09DDF582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723FAC3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Кровообращение – 8 часов</w:t>
            </w:r>
          </w:p>
          <w:p w14:paraId="0FBF90C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21FC6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59C8E611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20452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08F91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Передвижение веществ в организме растений и животных. Кровеносная система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4831EE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B0641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передвижении веществ  в организме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растений и животных; о кровеносной системе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FD485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передвижении веществ в организме растений и животных по рисункам с опорой на предложения и иллюстративный материал, предложенный учителем. </w:t>
            </w:r>
          </w:p>
          <w:p w14:paraId="07CCCDA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 общий план строения кровено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сной системы.</w:t>
            </w:r>
          </w:p>
          <w:p w14:paraId="56F970C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сосуды, по которым перемещается кровь с питательными веществами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68739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способах передвижения питательных вещества по сосудам растений и животных, делают вывод о единстве строения и выполняемых функций данных систем.</w:t>
            </w:r>
          </w:p>
          <w:p w14:paraId="54270D8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казывают на рисунках и таблицах сосуды растения и животных.</w:t>
            </w:r>
          </w:p>
          <w:p w14:paraId="793F755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как осуществляется транспорт веществ в организме животных.</w:t>
            </w:r>
          </w:p>
          <w:p w14:paraId="1285A7B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на таблице схему кровеносной системы человека, пути передвижения питательных веществ с кровью по сосудам кровен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осной системы. </w:t>
            </w:r>
          </w:p>
          <w:p w14:paraId="2C80870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определения в тетрадь. Зарисовывают клетки и сосуды, участвующие в передвижении веществ</w:t>
            </w:r>
          </w:p>
        </w:tc>
      </w:tr>
      <w:tr w:rsidR="00547E72" w14:paraId="2035902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2F01C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64F75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Кровь, ее состав и значение. Кровеносные сосуды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D7133E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AE0C4F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значении и  составе  крови, кровеносных сосудах</w:t>
            </w:r>
          </w:p>
          <w:p w14:paraId="4BF1EDDC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3EE39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функции крови, клетки крови по рисункам учебника, описывают их значение в организме человека, используя заранее выделенные понятия учителем.</w:t>
            </w:r>
          </w:p>
          <w:p w14:paraId="56AD18E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задание: рисуют условные знаки, которыми обозначают название сосудов.</w:t>
            </w:r>
          </w:p>
          <w:p w14:paraId="49A2217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совместно с учителем прак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тическую работу: чтение анализа крови, запись нормативных показателей РОЭ, лейкоцитов, тромбоцитов.</w:t>
            </w:r>
          </w:p>
          <w:p w14:paraId="6BEB15F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делают вывод о состоянии своего организма, самочувствии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4B5A97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значении крови и кровообращения, ее составе. </w:t>
            </w:r>
          </w:p>
          <w:p w14:paraId="3833689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ают клетки крови по рисункам, какие функции они выполняют. Выписывают названия клеток крови в тетрадь. </w:t>
            </w:r>
          </w:p>
          <w:p w14:paraId="2740365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виды сосудов (капилляры, вены, артерии). Рассказывают об особенностях строения разных видов сосудов. Устанавливают взаи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мосвязь между их строением и выполняемыми функциями. </w:t>
            </w:r>
          </w:p>
          <w:p w14:paraId="65712DA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схеме о значении  крови, называют ее функции: перенос кислорода и питательных веществ, воды, выведение углекислого газа, выведение вредных и ненужных веществ, защита организма.</w:t>
            </w:r>
          </w:p>
          <w:p w14:paraId="41F214A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практическую работу: чтение анализа крови, запись нормативных показателей РОЭ, лейкоцитов, тромбоцитов.</w:t>
            </w:r>
          </w:p>
          <w:p w14:paraId="7F0FE79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состоянии своего организма</w:t>
            </w:r>
          </w:p>
        </w:tc>
      </w:tr>
      <w:tr w:rsidR="00547E72" w14:paraId="2C653864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E74C6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6A11E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Сердце. Внешний вид, величина, положение сердца в грудной клетке. Работа сердца. Пульс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3CF37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6556A2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 внешнем виде, величине, положении сердца в грудной клетке; о  работе сердца и пульсе</w:t>
            </w:r>
          </w:p>
          <w:p w14:paraId="75D579E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B1C3A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предложенным учителем предложениям о внешнем виде, величине, положении сердца в грудной клетке. На рисунке обозначают место сердца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организме человека, подписывают отделы сердца.</w:t>
            </w:r>
          </w:p>
          <w:p w14:paraId="53AB643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практическую работу по подсчету своего пульса в спокойном состоянии и после дозированных гимнастических упражнений; делают вывод о состоянии своего организма, его самочувств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2F57B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рисунку, макету о строении сердца: внешний вид, величина, положении сердца в грудной клетке.</w:t>
            </w:r>
          </w:p>
          <w:p w14:paraId="4044A58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Подписывают на рисунке рабочей тетради отделы сердца. </w:t>
            </w:r>
          </w:p>
          <w:p w14:paraId="248EFFB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Дорисовывают рисунок: обозначают место сердца в организме человека. </w:t>
            </w:r>
          </w:p>
          <w:p w14:paraId="1CF5CB6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ую работу: проводят подсчет пульса с помощью учителя в спокойном состоянии и после дозированных гимнастических упражнений. Делают вывод об учащении пульса при физической нагрузке.</w:t>
            </w:r>
          </w:p>
          <w:p w14:paraId="1C881A4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кровеносной системы: частоту пульса</w:t>
            </w:r>
          </w:p>
        </w:tc>
      </w:tr>
      <w:tr w:rsidR="00547E72" w14:paraId="7C39CFE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310DF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F0F0E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Кровяное давление. Движение крови по сосудам. Группы крови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56AEA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77035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кровяном давлении, движении крови по сосудам, группе крови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4C76C0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понятием кровяное давление по словарю учебника, выписывают в тетрадь определение «кровяное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давление». По рисунку учебника и таблице рассказывают о движении крови по сосудам; выписывают в тетрадь новые термины (название видов крови, кровеносных сосудов). </w:t>
            </w:r>
          </w:p>
          <w:p w14:paraId="61874EE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практическую работу: записывают в «Блокноте на память» 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ою группу крови, резус-фактор, кровяное давление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EC083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Знакомятся с понятием кровяное давление по словарю учебника, выписывают в тетрадь определение «кровяное давление».</w:t>
            </w:r>
          </w:p>
          <w:p w14:paraId="60049E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рисунку учебника и таблице рассказывают о движении крови по сосудам; какую функцию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няет артериальная и венозная кровь, чем отличается по составу и выполняемым функциям. </w:t>
            </w:r>
          </w:p>
          <w:p w14:paraId="2C3C5B4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в тетрадь новые термины (название видов крови, кровеносных сосудов). </w:t>
            </w:r>
          </w:p>
          <w:p w14:paraId="2287B36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практическую работу: записывают в «Блокноте на память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» свою группу крови, резус-фактор, кровяное давление.</w:t>
            </w:r>
          </w:p>
          <w:p w14:paraId="4AFA37C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состоянии своего самочувствия, соблюдении правил здорового образа жизни и безопасного поведения</w:t>
            </w:r>
          </w:p>
        </w:tc>
      </w:tr>
      <w:tr w:rsidR="00547E72" w14:paraId="16D65C1E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EB087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18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3AFEAB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Заболевания сердца. Профилактика сердечно- сосудистых заболеваний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CD08A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D2177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представлений о сердечно- сосудистых заболеваниях и их профилактике</w:t>
            </w:r>
          </w:p>
          <w:p w14:paraId="78DBACA9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E7BCD9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Перечисляют заболевания сердечно- сосудистой системы (инфаркт, ишемическая болезнь, сердечная недостаточность), используя помощь учителя.</w:t>
            </w:r>
          </w:p>
          <w:p w14:paraId="0E8A55C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по плану и опорным предложениям о профилактике сердечно- сосудистых заболеваний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0855F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сердечно-сосудистые заболевания и их причины (инфаркт, ишемическая болезнь, сердечная недостаточность). Заполняют таблицу «Сердечно- сосудистые заболева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ния, причины возникновения, состояние самочувствия человека». Записывают в тетрадь рекомендации по профилактике заболеваний</w:t>
            </w:r>
          </w:p>
        </w:tc>
      </w:tr>
      <w:tr w:rsidR="00547E72" w14:paraId="3AC34DC9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98A2B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A7530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физкультуры и спорта для укрепления сердца.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29C3E7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54D7F3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Продолжение формирования представлений о профилактике сердечно- сосудистых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заболеваний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1706A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стенок сердца, выполняемой им работе, используя помощь учителя. </w:t>
            </w:r>
          </w:p>
          <w:p w14:paraId="4365FC4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в таблице и на рисунках сердце тренированного и нетренированного человека, называют отличия. </w:t>
            </w:r>
          </w:p>
          <w:p w14:paraId="3A8BBC3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опорным предложениям о правила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х тренировки сердца, о постепенном увеличении нагрузки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C1031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сердца, устанавливают взаимосвязь между работой сердца и состоянием мышц стенок сердца. Сравнивают по рисункам, слайдам и таблице сердце тренированного и нетренированного челове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ка, делают вывод об отличительных признаках его строения. </w:t>
            </w:r>
          </w:p>
          <w:p w14:paraId="10A16E0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памятку «Правила тренировки сердца». </w:t>
            </w:r>
          </w:p>
          <w:p w14:paraId="1C065A4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Формулируют вывод о постепенном увеличении нагрузки при проведении тренировки сердца</w:t>
            </w:r>
          </w:p>
        </w:tc>
      </w:tr>
      <w:tr w:rsidR="00547E72" w14:paraId="4C15726A" w14:textId="77777777">
        <w:trPr>
          <w:cantSplit/>
          <w:trHeight w:val="3108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8BDDA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C2398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Вредное влияние никотина, спиртных напитков, наркотических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средств на сердечно- сосудистую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25302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B43E2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вреде никотина, спиртных напитков, наркотических средств на сердечно- сосудистую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DC121A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карточкой: определение вредных привычек, записывают правила здорового образа жизни. </w:t>
            </w:r>
          </w:p>
          <w:p w14:paraId="2535DCF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иллюстрациям определяют вред, наносимый человеку никотином, спиртными напитками, наркотическими средствами. </w:t>
            </w:r>
          </w:p>
          <w:p w14:paraId="1E69BD0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последствиях наркотиков на внешность человека с последующим обсуждением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85873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Называют вредные привычки человека, используя иллюс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 xml:space="preserve">тративный материал, предложенный учителем. </w:t>
            </w:r>
          </w:p>
          <w:p w14:paraId="72A122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Называют причины алкоголизма, вред наркотиков; к каким болезням приводят вредные привычки; как действует на организм человека никотин, спиртные напитки, наркотические вещества. Определяют   совместно с учителем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ути избавления от вредных привычек.</w:t>
            </w:r>
          </w:p>
          <w:p w14:paraId="2AB064BD" w14:textId="77777777" w:rsidR="00547E72" w:rsidRDefault="00F2344D">
            <w:pPr>
              <w:rPr>
                <w:rFonts w:ascii="Times New Roman" w:eastAsia="Times New Roman" w:hAnsi="Times New Roman" w:cs="Times New Roman"/>
                <w:color w:val="00000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shd w:val="clear" w:color="auto" w:fill="F9FAFA"/>
              </w:rPr>
              <w:t>Смотрят видеофильм о последствиях наркотиков на внешность человека в очень короткие сроки с последующим обсуждением</w:t>
            </w:r>
          </w:p>
        </w:tc>
      </w:tr>
      <w:tr w:rsidR="00547E72" w14:paraId="7617DE7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DD3187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5F2DE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Первая помощь при кровотечении. Донорство — это почетно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71D80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7A6DB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первой помощи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 кровотечении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1CF32F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Зачитывают по учебнику характеристику видов кровотечений, что характерно для каждого вида. </w:t>
            </w:r>
          </w:p>
          <w:p w14:paraId="74E3C7E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опорным предложениям какую помощь оказывают при разных видах кровотечений.</w:t>
            </w:r>
          </w:p>
          <w:p w14:paraId="617911B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определение термина «до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нор», обсуждают его значение.</w:t>
            </w:r>
          </w:p>
          <w:p w14:paraId="7CAA15E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практические работы: обработка царапин йодом; наложение повязок на раны при порезах, кровотечении.</w:t>
            </w:r>
          </w:p>
          <w:p w14:paraId="241789D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оказания первой помощи при кровотечениях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0F38F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рабочую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етрадь виды кровотечений, зачитывают из учебника их характеристику.</w:t>
            </w:r>
          </w:p>
          <w:p w14:paraId="010A643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задание: описывают и определяют по описанию вид кровотечения.</w:t>
            </w:r>
          </w:p>
          <w:p w14:paraId="06B309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Подписывают на рисунках в рабочей тетради виды кровотечений; сравнивают, определяют отличительные признаки; называю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 виды оказания первой помощи.</w:t>
            </w:r>
          </w:p>
          <w:p w14:paraId="1D7B12E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определение термина «донор», обсуждают его значение.</w:t>
            </w:r>
          </w:p>
          <w:p w14:paraId="1590C5E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практические работы: обработка царапин йодом; наложение повязок на раны при порезах, кровотечении.</w:t>
            </w:r>
          </w:p>
          <w:p w14:paraId="6E05F86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Делают вывод о необходимости и важности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своевременной помощи при кровотечениях</w:t>
            </w:r>
          </w:p>
        </w:tc>
      </w:tr>
      <w:tr w:rsidR="00547E72" w14:paraId="65335B0D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0CBFAA9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Дыхание - 8 часов</w:t>
            </w:r>
          </w:p>
          <w:p w14:paraId="300057D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35DB86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49960749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38E47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A2059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дыхания для растений, животных,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BD7A0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8FE2D6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представлений о значении дыхания для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21061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характеристику дыхания по опорным предложениям. </w:t>
            </w:r>
          </w:p>
          <w:p w14:paraId="6FF2637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по опорным карточкам, что дыхание — это процесс окисления органических соединений с высвобождением энергии; что при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дыхании всех живых организмов происходит поглощение кислорода и выделение углекислого газа.</w:t>
            </w:r>
          </w:p>
          <w:p w14:paraId="40DE82E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делают вывод о значении дыхания для всех живых организмов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51AF04" w14:textId="77777777" w:rsidR="00547E72" w:rsidRDefault="00F2344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Рассказывают о значении дыхания для растений, животных, человека. </w:t>
            </w:r>
          </w:p>
          <w:p w14:paraId="5FB3FC06" w14:textId="77777777" w:rsidR="00547E72" w:rsidRDefault="00F2344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Выписывают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тетрадь определение процесса дыхания (дыхание это </w:t>
            </w:r>
            <w:r>
              <w:rPr>
                <w:color w:val="000000"/>
                <w:sz w:val="24"/>
                <w:szCs w:val="24"/>
                <w:highlight w:val="white"/>
              </w:rPr>
              <w:t>процесс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поглощения кислорода и выделения углекислого газа и воды, а также энергии, обеспечивающей жизнедеятельность организма).</w:t>
            </w:r>
          </w:p>
          <w:p w14:paraId="16D86EA3" w14:textId="77777777" w:rsidR="00547E72" w:rsidRDefault="00F2344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highlight w:val="white"/>
              </w:rPr>
              <w:t xml:space="preserve"> Называют типы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дыхания у разных живых организмов, через какие структуры дышат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живые организмы.</w:t>
            </w:r>
          </w:p>
          <w:p w14:paraId="081931BE" w14:textId="77777777" w:rsidR="00547E72" w:rsidRDefault="00F2344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дыхания для получения энергии и обеспечения жизнедеятельности живых организмов</w:t>
            </w:r>
          </w:p>
        </w:tc>
      </w:tr>
      <w:tr w:rsidR="00547E72" w14:paraId="0294A78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25D6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E50E4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дыхания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60C06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C24C1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 органах дыхательной системы</w:t>
            </w:r>
          </w:p>
          <w:p w14:paraId="3EEE075D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C9D620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органы дыхания по таблице, выписывают названия в тетрадь опираясь на текст учебника и используя помощь учителя. </w:t>
            </w:r>
          </w:p>
          <w:p w14:paraId="4CC6D8A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карточками: записывают путь воздуха при вдохе, используя рисунки учебника; расставляют цифры в нужном порядке, определяя пу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ть воздуха при выдохе по органам дыхания,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7228E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по таблице органы дыхания человека (носовая и ротовая полости, гортань, трахея, бронхи, легкие).</w:t>
            </w:r>
          </w:p>
          <w:p w14:paraId="4D98F70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Устанавливают взаимосвязь между строением и выполняемыми функциями, назван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ием и значением органов.</w:t>
            </w:r>
          </w:p>
          <w:p w14:paraId="00495C6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названия органов дыхания на рисунках в рабочих тетрадях.</w:t>
            </w:r>
          </w:p>
          <w:p w14:paraId="1969956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задания: заполняют пропуски в тексте; записывают путь воздуха при вдохе и выдохе, заполняя пропуски в тексте и расставляя цифры в нужном порядке; дополн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яют таблицу, пользуясь текстом учебника и рисунком о процессах вдоха и выдоха</w:t>
            </w:r>
          </w:p>
        </w:tc>
      </w:tr>
      <w:tr w:rsidR="00547E72" w14:paraId="3BCCC49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B762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1FDA1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Состав вдыхаемого и выдыхаемого воздуха. Газообмен в легких и тканях.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FD876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40EFC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 о составе вдыхаемого и выдыхаемого  воздуха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3B3D4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составе воздуха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рисунку, используя помощь учителя. Работают со словарем: выписывают определение  термина «газообмен». Наблюдают опыт «Обнаружение в составе выдыхаемого воздуха углекислого газа», рассказывают о составе вдыхаемого и выдыхаемого воздуха, используя помощь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AA5EB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составе воздуха по диаграмме.</w:t>
            </w:r>
          </w:p>
          <w:p w14:paraId="6BFFE2A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со словарем: выписывают и объясняют значение нового биологического термина «газообмен». </w:t>
            </w:r>
          </w:p>
          <w:p w14:paraId="52A7E50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 происходит газообмен в легких и тканях. </w:t>
            </w:r>
          </w:p>
          <w:p w14:paraId="0E0A4A3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опыт «Обнаружение в составе выдыха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емого воздуха углекислого газа», делают вывод о составе вдыхаемого и выдыхаемого воздуха</w:t>
            </w:r>
          </w:p>
        </w:tc>
      </w:tr>
      <w:tr w:rsidR="00547E72" w14:paraId="7044ACF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9EB4B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25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86A9F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дыхания. Необходимость чистого воздуха для дыхания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13437E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50C54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гигиене дыхания, необходимости чистого воздуха для дыхания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4ADD98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плану, используя текст учебника и помощь учителя о необходимости для дыхания чистого воздуха. </w:t>
            </w:r>
          </w:p>
          <w:p w14:paraId="4C7F5BC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что с человеком происходит, если он дышит загрязненным воздухом. </w:t>
            </w:r>
          </w:p>
          <w:p w14:paraId="4CF0904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карточкой, выбирают правильные ответы: что необх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одимо для того, чтобы дышать чистым воздухом,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DBA2F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плану, используя текст учебника о необходимости для дыхания чистого воздуха.</w:t>
            </w:r>
          </w:p>
          <w:p w14:paraId="5C08FB1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состояние человека при дыхании загрязненным воздухом.</w:t>
            </w:r>
          </w:p>
          <w:p w14:paraId="5F963F4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 карточкой,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выбирают правильные ответы: что необходимо для того, чтобы дышать чистым воздухом.</w:t>
            </w:r>
          </w:p>
          <w:p w14:paraId="22068C6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меры, принимаемые в городе для охраны воздуха</w:t>
            </w:r>
          </w:p>
        </w:tc>
      </w:tr>
      <w:tr w:rsidR="00547E72" w14:paraId="1B624E0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AD963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68A54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органов дыхания и их предупреждение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98905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E56E3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 о простудных и инфекционных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заболеваниях органов дыхания,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3C2C27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названия  заболевания органов дыхания. Рассказывают с опорой на предложения и иллюстративный материал, предложенный учителем,  о правилах предупреждения заболеваний. Рассматривают рисунки в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бочей тетради, обозначают предметы, необходимые для людей, заболевших простудными и инфекционными заболеваниями. Подчеркивают в тексте   названия болезней органов дыхания.</w:t>
            </w:r>
          </w:p>
          <w:p w14:paraId="21AB6B4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выполняют практическую работу: измеряют температуру тела; д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елают вывод о необходимости здорового образа жизни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4076E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простудные и инфекционные заболевания органов дыхания, причины их возникновения, правила предупреждения заболеваний. </w:t>
            </w:r>
          </w:p>
          <w:p w14:paraId="6C1DBD5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Подчеркивают в тексте   названия болезней органов дыхания. </w:t>
            </w:r>
          </w:p>
          <w:p w14:paraId="4BF60C3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таблицу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тетради, используя слова для справок «Инфекционные и простудные заболевания».</w:t>
            </w:r>
          </w:p>
          <w:p w14:paraId="393EC69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из словаря значение термина «вакцина». Называют болезни, при которых используется. </w:t>
            </w:r>
          </w:p>
          <w:p w14:paraId="38553BF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жизни, методы, средства лечения и профи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лактики заболеваний.</w:t>
            </w:r>
          </w:p>
          <w:p w14:paraId="38EA338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практическую работу: измеряют температуру тела.</w:t>
            </w:r>
          </w:p>
          <w:p w14:paraId="0BC839E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мерах профилактики простудных заболеваний, необходимости здорового образа жизни</w:t>
            </w:r>
          </w:p>
        </w:tc>
      </w:tr>
      <w:tr w:rsidR="00547E72" w14:paraId="65E4421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5826B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D292A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Влияние никотина на органы дыхания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50C56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3B26EE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влиянии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никотина  на органы дыхания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F55E71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Слушают рассказ учителя о вредном влиянии курения на органы дыхания. Слушают сообщения обучающихся, откуда произошел табак, как действует табак на органы дыхания. </w:t>
            </w:r>
          </w:p>
          <w:p w14:paraId="6D8E4BC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фотографии легких курящего и некурящего человека,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здорового образа жизни.</w:t>
            </w:r>
          </w:p>
          <w:p w14:paraId="06FDA12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здорового образа жизни и безопасного поведения (занятия физкультурой и спортом; отсутствие вредных привычек, чистый воздух).</w:t>
            </w:r>
          </w:p>
          <w:p w14:paraId="4B1D28A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Смотрят видеофильм о вреде никотина для органов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дыхания с последующим обсуждением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AE027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рассказ учителя, работают с презентацией о происхождении никотина, его содержании в разных видах растений, приносимом вреде организму человека и заболеваниях органов дыхания при курении;</w:t>
            </w:r>
          </w:p>
          <w:p w14:paraId="06A22B2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Слушают сообщения обучающих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ся, откуда произошел табак, как действует табак на органы дыхания.</w:t>
            </w:r>
          </w:p>
          <w:p w14:paraId="165D9A4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фотографии легких курящего и некурящего человека, делают вывод о необходимости здорового образа жизни.</w:t>
            </w:r>
          </w:p>
          <w:p w14:paraId="1FF3A6D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здорового образа жизни и безопасного поведения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(занятия физкультурой и спортом; отсутствие вредных привычек, чистый воздух).</w:t>
            </w:r>
          </w:p>
          <w:p w14:paraId="6153C61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о вреде никотина для органов дыхания с последующим обсуждением</w:t>
            </w:r>
          </w:p>
        </w:tc>
      </w:tr>
      <w:tr w:rsidR="00547E72" w14:paraId="7276B468" w14:textId="77777777">
        <w:trPr>
          <w:cantSplit/>
          <w:trHeight w:val="5660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C85A5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EFB0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Гигиенические требования к составу воздуха в жилых помещениях. Загрязнение атмосферы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31D8B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53FC9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гигиенических требованиях к составу воздуха в жилых помещениях, о загрязнении атмосферы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00F45E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презентацией «Охрана воздуха». </w:t>
            </w:r>
          </w:p>
          <w:p w14:paraId="44FA756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что может находиться в воздухе: дым заводов, выхлопные газы, дым костров.</w:t>
            </w:r>
          </w:p>
          <w:p w14:paraId="5775F3B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причины загрязнения воздуха в атмосфере и жилых помещениях, о вредном влиянии запыленности и загазованности воздуха на организм человека. </w:t>
            </w:r>
          </w:p>
          <w:p w14:paraId="631469E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таблицей: «Какими действиями человек загрязняет воздух».</w:t>
            </w:r>
          </w:p>
          <w:p w14:paraId="212FD7B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тетради природоохранные знаки;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рисунки и рассказывают с помощью учителя, что загрязняет и что очищает воздух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73CA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гигиенических требованиях к составу воздуха в жилых помещениях; о причинах загрязнения атмосферы.</w:t>
            </w:r>
          </w:p>
          <w:p w14:paraId="4C27632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Работают с презентацией «Запыленность и загрязнен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ность воздуха, их вредное влияние».</w:t>
            </w:r>
          </w:p>
          <w:p w14:paraId="1E136AF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иллюстрации о </w:t>
            </w:r>
          </w:p>
          <w:p w14:paraId="69FB6E7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загрязнении воздушной среды, источниках загрязнения воздуха в жилых помещениях.</w:t>
            </w:r>
          </w:p>
          <w:p w14:paraId="6DCA3BF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совместно с учителем рекомендации как получить свежий воздух, какие меры нужно применять по очистк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 воздуха.</w:t>
            </w:r>
          </w:p>
          <w:p w14:paraId="026BB0C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Знакомятся с экологическими проблемами окружающей среды. </w:t>
            </w:r>
          </w:p>
          <w:p w14:paraId="786881C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взаимосвязь между природными компонентами, природой и </w:t>
            </w:r>
          </w:p>
          <w:p w14:paraId="5C487D5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человеком.</w:t>
            </w:r>
          </w:p>
          <w:p w14:paraId="63FCC0A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в тетради природоохранные знаки; рассматривают рисунки и рассказывают, что загрязняет и что очищает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воздух</w:t>
            </w:r>
          </w:p>
        </w:tc>
      </w:tr>
      <w:tr w:rsidR="00547E72" w14:paraId="06D60BC1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F3E46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29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8E2F8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Озеленение городов, значение зеленых насаждений, комнатных растений для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C29F1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5E2D2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озеленении городов, значении зеленых насаждений, комнатных растений для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F78F1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значении зеленых насаждений для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чистоты воздуха, необходимости озеленения городов.</w:t>
            </w:r>
          </w:p>
          <w:p w14:paraId="7639D96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с опорой на предложения и иллюстративный материал, предложенный учителем, о роли комнатных растений в обеспечении чистоты воздуха в жилых помещениях.</w:t>
            </w:r>
          </w:p>
          <w:p w14:paraId="2455E8A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решают кроссворд: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выписывают названия деревьев, которые сажают в городе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CC581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зеленых насаждений для чистоты воздуха, необходимости озеленения городов.</w:t>
            </w:r>
          </w:p>
          <w:p w14:paraId="505D48D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роли комнатных растений в обеспечении чистоты воздуха в жилых помещениях. </w:t>
            </w:r>
          </w:p>
          <w:p w14:paraId="25C161E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Решают кросс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ворд: выписывают названия деревьев, которые сажают в городе. Объясняют значение пословиц о необходимости охраны лесов и зеленых насаждений</w:t>
            </w:r>
          </w:p>
        </w:tc>
      </w:tr>
      <w:tr w:rsidR="00547E72" w14:paraId="768F0ECC" w14:textId="77777777">
        <w:trPr>
          <w:cantSplit/>
        </w:trPr>
        <w:tc>
          <w:tcPr>
            <w:tcW w:w="8788" w:type="dxa"/>
            <w:gridSpan w:val="5"/>
            <w:tcBorders>
              <w:top w:val="single" w:sz="4" w:space="0" w:color="000000"/>
              <w:left w:val="single" w:sz="6" w:space="0" w:color="000000"/>
              <w:bottom w:val="single" w:sz="4" w:space="0" w:color="000000"/>
            </w:tcBorders>
            <w:shd w:val="clear" w:color="auto" w:fill="FFFFFF"/>
          </w:tcPr>
          <w:p w14:paraId="5C8D920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 xml:space="preserve">                                                                         Питание и пищеварение- 10 часов</w:t>
            </w:r>
          </w:p>
        </w:tc>
        <w:tc>
          <w:tcPr>
            <w:tcW w:w="5246" w:type="dxa"/>
            <w:tcBorders>
              <w:top w:val="single" w:sz="4" w:space="0" w:color="000000"/>
              <w:left w:val="nil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26EE4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3C9031C9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37AA7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9432F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питания растений, животных, человека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74C28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571B0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особенностях питания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DB54DB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 рисункам рассказывают об особенностях питания растений, животных, человека. </w:t>
            </w:r>
          </w:p>
          <w:p w14:paraId="0F731B5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способы питания растений и животных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опорным предложениям.</w:t>
            </w:r>
          </w:p>
          <w:p w14:paraId="4DED3C8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иллюстрациям называют и показывают хищников и растительноядных животных. Рассказывают об особенностях питания человека, его значении для жизнедеятельности организма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13842B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и слайдам об особенностях питания 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стений, животных, человека. </w:t>
            </w:r>
          </w:p>
          <w:p w14:paraId="066526E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способы питания растений: воздушное и минеральное. </w:t>
            </w:r>
          </w:p>
          <w:p w14:paraId="71912D8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Рисуют схему всасывания и передвижения растворенных минеральных солей корнями, образование органических веществ листьях растений, называют условия протекания этих про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цессов. </w:t>
            </w:r>
          </w:p>
          <w:p w14:paraId="698C58D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способы питания животных. На рисунках показывают хищников и растительноядных животных. </w:t>
            </w:r>
          </w:p>
          <w:p w14:paraId="48388D4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об особенностях питания человека, его значении для жизнедеятельности организма</w:t>
            </w:r>
          </w:p>
        </w:tc>
      </w:tr>
      <w:tr w:rsidR="00547E72" w14:paraId="10D8E4C2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D2BBD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7C2BE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питания для человека. Пища растительная и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животная. Состав пищи</w:t>
            </w:r>
          </w:p>
          <w:p w14:paraId="5BADE54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94114B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C5182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питании и пищеварении.</w:t>
            </w:r>
          </w:p>
          <w:p w14:paraId="743CA8A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Закрепление знаний о пищевых продуктах, и питательных веществах.  </w:t>
            </w:r>
          </w:p>
          <w:p w14:paraId="561EB44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Назначение  витаминов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2F70F3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значении питания для человека с опорой на предложения и иллюстративный материал, предложенный учителем.  </w:t>
            </w:r>
          </w:p>
          <w:p w14:paraId="0B0E86E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продукты растительного и животного происхождения по рисункам , принимая помощь учителя. </w:t>
            </w:r>
          </w:p>
          <w:p w14:paraId="4759CCB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названия питател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ьных веществ (белки, жиры, углеводы, вода, минеральные соли). Находят на рисунках и подписывают продукты, содержащие белки, жиры и углеводы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106EC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в словаре и объясняют значение терминов «питание», «пищеварение». Рассказывают, для чего человеку нужна пища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; какая пища называется растительной и животной. </w:t>
            </w:r>
          </w:p>
          <w:p w14:paraId="2077061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и слайдам называют питательные вещества, которые содержатся в пище (белки, жиры, углеводы, вода, минеральные соли), в каких продуктах содержаться и какое значение их для человека.</w:t>
            </w:r>
          </w:p>
          <w:p w14:paraId="1131578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Находят на рисунках и подписывают продукты, содержащие белки, жиры и углеводы.</w:t>
            </w:r>
          </w:p>
          <w:p w14:paraId="2CF6BDB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 правила разнообразного питания</w:t>
            </w:r>
          </w:p>
        </w:tc>
      </w:tr>
      <w:tr w:rsidR="00547E72" w14:paraId="30392764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CCA0B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FF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3DABA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Витамины. Значение овощей и фруктов для здоровья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EFCB9C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6630F9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витаминах, значении овощей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фруктов для здоровья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15AE24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словарем, выписывают в тетрадь значение термина «витамины».</w:t>
            </w:r>
          </w:p>
          <w:p w14:paraId="76A6F13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по рисункам название витаминов.</w:t>
            </w:r>
          </w:p>
          <w:p w14:paraId="7D80B2C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рисункам продукты, содержащие разные витамины. Рассказывают о витаминах по плану, используя опорные предложения и помощь учителя. </w:t>
            </w:r>
          </w:p>
          <w:p w14:paraId="4D5685F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значении овощей и фруктов для здоровья человека по предложенным учителем предложениям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B5ECF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сло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варе значение термина «витамины», выписывают в тетрадь. Объясняют, почему организму необходимы витамины, что такое авитаминоз. </w:t>
            </w:r>
          </w:p>
          <w:p w14:paraId="4F46132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 группы витаминов, продукты питания, в которых они содержатся.</w:t>
            </w:r>
          </w:p>
          <w:p w14:paraId="4E5A90D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о витаминах по плану (на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звание, где содержится, чем полезен). </w:t>
            </w:r>
          </w:p>
          <w:p w14:paraId="0374879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таблицу в рабочей тетради: название витамина, в каких продуктах содержится. </w:t>
            </w:r>
          </w:p>
          <w:p w14:paraId="288277C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значении овощей и фруктов для здоровья человека</w:t>
            </w:r>
          </w:p>
        </w:tc>
      </w:tr>
      <w:tr w:rsidR="00547E72" w14:paraId="439EE3A7" w14:textId="77777777">
        <w:trPr>
          <w:cantSplit/>
          <w:trHeight w:val="574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A8FFF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70A25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пищеварения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511986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0FD63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знаний об органах пищеварения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9919E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слайдам и рисункам, используя помощь учителя,  органы пищеварения: ротовая полость, пищевод, желудок, поджелудочная железа, печень,  </w:t>
            </w:r>
          </w:p>
          <w:p w14:paraId="45836F4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кишечник.  </w:t>
            </w:r>
          </w:p>
          <w:p w14:paraId="5E5212F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Выполняют задания в рабочей тетради. </w:t>
            </w:r>
          </w:p>
          <w:p w14:paraId="0DAEBC2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Подчёркивают в тексте правильные </w:t>
            </w:r>
          </w:p>
          <w:p w14:paraId="03756BB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ответы, какие органы относятся к </w:t>
            </w:r>
          </w:p>
          <w:p w14:paraId="4AB1A71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органам пищеварения; подписывают органы пищеварения на рисунке; обозначают на схеме последовательность прохождения пищи по </w:t>
            </w:r>
          </w:p>
          <w:p w14:paraId="1C63066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пищеварительному тракту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DF86A7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органы пищеварения (ротовая полость, пище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вод, желудок, поджелудочная железа, печень, кишечник). </w:t>
            </w:r>
          </w:p>
          <w:p w14:paraId="5E1A208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с пищей в каждом органе. Устанавливают взаимосвязь между строением органов и выполняемой функцией.</w:t>
            </w:r>
          </w:p>
          <w:p w14:paraId="2B5F33E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задания в тетради: подчеркивают в тексте правильные ответы,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акие органы относятся к органам пищеварения. </w:t>
            </w:r>
          </w:p>
          <w:p w14:paraId="7E56589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Пописывают органы пищеварения на рисунке. </w:t>
            </w:r>
          </w:p>
          <w:p w14:paraId="519088F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Обозначают последовательность прохождения пищи по пищеварительному тракту по схеме рабочей тетради.</w:t>
            </w:r>
          </w:p>
          <w:p w14:paraId="30E45BB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Соединяют стрелками органы пищеварения и выполняемые ими функции</w:t>
            </w:r>
          </w:p>
        </w:tc>
      </w:tr>
      <w:tr w:rsidR="00547E72" w14:paraId="14743B8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9060A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D8981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Здоровые зубы- здоровое тело. Строение и значение зубов, уход, лечение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50B29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E0B9E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 представлений о строении и значении зубов. </w:t>
            </w:r>
          </w:p>
          <w:p w14:paraId="4447B0D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знаний о правилах ухода за зубами, их  лечении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D5852F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части зуба по таблице и рисунку учебника.</w:t>
            </w:r>
          </w:p>
          <w:p w14:paraId="1072C6C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Сравнивают зубы, отмечают их различие по форме и функциям.</w:t>
            </w:r>
          </w:p>
          <w:p w14:paraId="1E40E1B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с опорой на предложения о правилах здорового образа жизни и правильного питания,  ухода за ротовой полостью, своевременным лечением зубов.</w:t>
            </w:r>
          </w:p>
          <w:p w14:paraId="3A1F008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заболевания зубов,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десен и ротовой полости, используя помощь учителя</w:t>
            </w:r>
          </w:p>
          <w:p w14:paraId="5263B12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Обводят рисунки в рабочей тетради с предметами, необходимыми для ухода за зубами</w:t>
            </w:r>
          </w:p>
          <w:p w14:paraId="558FFFE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593FD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рисунку виды зубов у млекопитающих животных, сравнивают с зубами человека по таблице. </w:t>
            </w:r>
          </w:p>
          <w:p w14:paraId="4AF3362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части зуба по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аблице и рисунку учебника. Устанавливают взаимосвязь между видом зуба и выполняемой функцией.</w:t>
            </w:r>
          </w:p>
          <w:p w14:paraId="6F70891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ухода за ротовой полостью, своевременным лечением зубов. Отрабатывают правила чистки зубов, выполняя задание в рабочей тетради: расставляют цифры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правильном порядке.</w:t>
            </w:r>
          </w:p>
          <w:p w14:paraId="4B4765C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заболевания зубов, десен и ротовой полости, записывая их названия  в тетради.</w:t>
            </w:r>
          </w:p>
          <w:p w14:paraId="0D17A4D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Дополняют предложения в тексте рабочей тетради, закрепляя правила ухода за зубами и ротовой полостью. </w:t>
            </w:r>
          </w:p>
          <w:p w14:paraId="5F1A712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Обводят рисунки с предметами, необходимым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 для ухода за зубами в рабочей тетради. </w:t>
            </w:r>
          </w:p>
        </w:tc>
      </w:tr>
      <w:tr w:rsidR="00547E72" w14:paraId="72A355FB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1CEA7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5B75B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Изменение пищи во рту под действием слюны. Глотание.  Изменение пищи в желудке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9C037A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E23449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изменении пищи во рту под действием слюны, глотании,  изменении пищи в желудке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A0BA05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что происходит в ротовой полости под действием слюны, какую роль в пищеварении играет язык с опорой на предложения и иллюстрации, предоставленные учителем. </w:t>
            </w:r>
          </w:p>
          <w:p w14:paraId="1B13D02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за опытом по обнаружению крахмала в хлебе, в картофеле.</w:t>
            </w:r>
          </w:p>
          <w:p w14:paraId="62251CC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Делают вывод под 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уководством учителя,</w:t>
            </w:r>
          </w:p>
          <w:p w14:paraId="44CD78A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 действует слюна на крахмал. </w:t>
            </w:r>
          </w:p>
          <w:p w14:paraId="199B46C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подписывают на схеме желудок, рисуют, где расположен желудок в организме человека, дополняют предложения, что происходит с пищей в желудке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F760D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ротовой полости как переднего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отдела пищеварительной системы (слизистая оболочка, зубы, язык, слюнные железы); о процессах измельчения пищи, смачивания слюной, глотании, начальной стадии пищеварения под действием слюны. </w:t>
            </w:r>
          </w:p>
          <w:p w14:paraId="514BE1F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Наблюдают демонстрационный опыт.</w:t>
            </w:r>
          </w:p>
          <w:p w14:paraId="6727A48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Обсуждают результаты опыта по 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бнаружению крахмала в хлебе, картофеле. Делают вывод: </w:t>
            </w:r>
          </w:p>
          <w:p w14:paraId="76DECD6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объясняют, как действует слюна на крахмал.</w:t>
            </w:r>
          </w:p>
          <w:p w14:paraId="5C7B529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Находят и подписывают на схеме в рабочей тетради желудок.</w:t>
            </w:r>
          </w:p>
          <w:p w14:paraId="021B76A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предложения в тексте рабочей тетради, что происходит с пищей в желудке</w:t>
            </w:r>
          </w:p>
        </w:tc>
      </w:tr>
      <w:tr w:rsidR="00547E72" w14:paraId="3B8FD19A" w14:textId="77777777">
        <w:trPr>
          <w:cantSplit/>
          <w:trHeight w:val="2826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26674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36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562C7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Пищеварение  в кишечнике.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7F4F1A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AE7697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Расширение представления о функциях отделов пищеварительной системы. Формирование представлений о пищеварении в кишечнике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AC5ACE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что происходит с пищей в кишечнике, называют и показывают кишечник на таблице, рисунках,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примере своего организма, используя помощь учителя.</w:t>
            </w:r>
          </w:p>
          <w:p w14:paraId="2C862BD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Рассматривают рисунок в тетради, подписываю печень, кишечник, аппендикс. </w:t>
            </w:r>
          </w:p>
          <w:p w14:paraId="324D043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предложения в тетради об изменении пищи в органах пищеварения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A695E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строении  кишечника, находят его на схеме,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показывают, где расположен кишечник в организме человека. Устанавливают взаимосвязь между его строением и выполняемой функцией.</w:t>
            </w:r>
          </w:p>
          <w:p w14:paraId="44D1B16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рассматривают рисунок, подписываю печень, кишечник, аппендикс; дополняют предложения об изменении пищи в орга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нах пищеварения</w:t>
            </w:r>
          </w:p>
        </w:tc>
      </w:tr>
      <w:tr w:rsidR="00547E72" w14:paraId="0A861AA9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68CD3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A95DA1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питания. Значение приготовления пищи. Нормы питания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DCDB7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DCD4D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гигиене питания, значении приготовления пищи, о нормах питания</w:t>
            </w:r>
          </w:p>
          <w:p w14:paraId="52DD860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76ACF0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из учебника правила гигиены питания. Выполняют задания в рабочей тетради: читают правила гигиены питания, находят ошибки, зачеркивают неверные утверждения. </w:t>
            </w:r>
          </w:p>
          <w:p w14:paraId="7794D9E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Знакомятся с нормами питания, составляют меню на день. </w:t>
            </w:r>
          </w:p>
          <w:p w14:paraId="2478E3D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слайдам знакомятся с пищей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родов разных стран. </w:t>
            </w:r>
          </w:p>
          <w:p w14:paraId="4CC87B8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культуре поведения во время еды. </w:t>
            </w:r>
          </w:p>
          <w:p w14:paraId="4236CEA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Демонстрируют правила поведения за столом во время приема пищи, умения есть красиво под руководством учителя. </w:t>
            </w:r>
          </w:p>
          <w:p w14:paraId="4BA24E0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режиме питания, используя помощь учителя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C995F2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дорового образа жизни, гигиены питания.</w:t>
            </w:r>
          </w:p>
          <w:p w14:paraId="12E5375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Знакомятся с правилами составления меню, рассказывают о режиме питания.</w:t>
            </w:r>
          </w:p>
          <w:p w14:paraId="7E89A17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 слайдам знакомятся с пищей народов разных стран. </w:t>
            </w:r>
          </w:p>
          <w:p w14:paraId="0104DC7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тетради: читают правила гигиены питания, находят ошибки, заче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ркивают неверные утверждения; подчеркивают правила гигиены питания в стихотворении; записывают правила гигиены питания в тетрадь; составляют меню. </w:t>
            </w:r>
          </w:p>
          <w:p w14:paraId="328A0FD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культуре поведения во время еды. </w:t>
            </w:r>
          </w:p>
          <w:p w14:paraId="758F037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Демонстрируют правила поведения за столом во время приема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ищи, умения есть красиво</w:t>
            </w:r>
          </w:p>
        </w:tc>
      </w:tr>
      <w:tr w:rsidR="00547E72" w14:paraId="3B0B397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B9767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702D8D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пищеварительной системы и их профилактика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344DA7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7DC97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заболеваниях пищеварительной системы и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BA6C9F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заболевания органов пищеварения, находят на рисунке и называют продукты,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которые могут вызвать заболевания органов пищеварения.</w:t>
            </w:r>
          </w:p>
          <w:p w14:paraId="289E427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правила гигиены, которые необходимо соблюдать при приготовлении пищи и во время еды.  </w:t>
            </w:r>
          </w:p>
          <w:p w14:paraId="5A68011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правилах профилактики заболеваний, используя помощь учителя.</w:t>
            </w:r>
          </w:p>
          <w:p w14:paraId="62FE4B2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 задания в тетради: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5096372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подчеркивают названия заболеваний органов пищеварения в предложенном перечне; рассматривают рисунки и зачеркивают продукты, которые могут вызвать заболевания органов пищеварения.</w:t>
            </w:r>
          </w:p>
          <w:p w14:paraId="2DCE325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доврачебной помощи при нарушениях пищеварения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6E6B1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етрадь заболевания пищеварительной системы, используя текст учебника (аппендицит, дизентерия, холера, гастрит).</w:t>
            </w:r>
          </w:p>
          <w:p w14:paraId="590FBE6D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Подчеркивают названия заболеваний органов пищеварения в предложенном перечне на карточке. </w:t>
            </w:r>
          </w:p>
          <w:p w14:paraId="4C0950B6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рассматривают рисунки и зачеркивают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продукты, которые могут вызвать заболевания органов пищеварения; дополняют таблицу «Названия заболеваний и возможная причина». </w:t>
            </w:r>
          </w:p>
          <w:p w14:paraId="1C6A2C4A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и называют правила здорового образа жизни и правильного питания (правила хранения пищевых продуктов, правила обработки пи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щи, правила предупреждения инфекционных и желудочно-кишечных заболеваний). </w:t>
            </w:r>
          </w:p>
          <w:p w14:paraId="3031C204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словаря определение значения «инфекционные болезни». Объясняют, какие болезни называют инфекционными.</w:t>
            </w:r>
          </w:p>
          <w:p w14:paraId="7FECD097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признаки инфекционных заболеваний, причины заражений, меры профилактики и доврачебной помощи при нарушениях пищеварения</w:t>
            </w:r>
          </w:p>
        </w:tc>
      </w:tr>
      <w:tr w:rsidR="00547E72" w14:paraId="2C7B24BD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A7CFB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39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8D8584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Причины и признаки пищевых отравлений. Влияние вредных привычек на пищеварительную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BF697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03EEE7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причинах и признаках пищевых отравлений; влиянии вредных привычек на пищеварительную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94F80C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виды и причины отравлений, что необходимо делать при отравлении. Называют правила сбора и хранения грибов и ягод, хранения и употребления в пищу продуктов питания, используя помощь учителя. </w:t>
            </w:r>
          </w:p>
          <w:p w14:paraId="1A0C56E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рассказывают о доврачебной помо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щи при нарушениях пищеварения.</w:t>
            </w:r>
          </w:p>
          <w:p w14:paraId="666F3C2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исследование качества продуктов питания по таблице в рабочей тетради под руководством учителя.</w:t>
            </w:r>
          </w:p>
          <w:p w14:paraId="54647D2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вредном влиянии алкоголя и курения на пищеварительную систему по плану и опорным предложениям  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218C0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 гигиены питания, хранения пищевых продуктов, обработки пищи.</w:t>
            </w:r>
          </w:p>
          <w:p w14:paraId="5806642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пропуски в схеме рабочей тетради «Пищевые отравления: отравления бактериями, грибами, ядовитыми растениями». </w:t>
            </w:r>
          </w:p>
          <w:p w14:paraId="083D041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презентации, рисункам знакомятся и называют ядовитые грибы и рас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тения, описывают их особенности внешнего вида. </w:t>
            </w:r>
          </w:p>
          <w:p w14:paraId="27D18FC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 таблицей учебника: называют причины и признаки пищевых отравлений, первую помощь и правила гигиены. </w:t>
            </w:r>
          </w:p>
          <w:p w14:paraId="2D84FD4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Проводят исследование качества продуктов питания по таблице в рабочей тетради.</w:t>
            </w:r>
          </w:p>
          <w:p w14:paraId="61F5C4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редном влиянии алкоголя и курения на пищеварительную систему по плану</w:t>
            </w:r>
          </w:p>
        </w:tc>
      </w:tr>
    </w:tbl>
    <w:p w14:paraId="0B3D314B" w14:textId="77777777" w:rsidR="00547E72" w:rsidRDefault="00F2344D">
      <w:r>
        <w:br w:type="page"/>
      </w:r>
    </w:p>
    <w:tbl>
      <w:tblPr>
        <w:tblStyle w:val="af3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74BFE4F0" w14:textId="77777777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598BA6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 xml:space="preserve">                                                                                                     Выделение - 3час</w:t>
            </w:r>
          </w:p>
          <w:p w14:paraId="0F34B99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</w:p>
        </w:tc>
      </w:tr>
      <w:tr w:rsidR="00547E72" w14:paraId="13A2917B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0BEAF4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E579D8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Роль выделения в процессе жизнедеятельности организмов.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Органы образования и выделения мочи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41F56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76FE40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органах образования и выделения мочи, роли выделения в процессе жизнедеятельности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A8B583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образования и выделения мочи (почки, мочеточник, мочевой пузырь, мочеиспускатель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ный канал) по рисункам и таблице, используя помощь учителя.</w:t>
            </w:r>
          </w:p>
          <w:p w14:paraId="5EC47CB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по плану и опорным предложениям о роли выделения в процессе жизнедеятельности организмов.</w:t>
            </w:r>
          </w:p>
          <w:p w14:paraId="32F0610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Разгадывают ребусы с названием органов и выполняемыми функциями. В рабочей тетради рассматри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вают рисунок, подписывают почки, мочевой пузырь и мочеиспускательный канал,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C805E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образования и выделения мочи (почки, мочеточник, мочевой пузырь, мочеиспускательный канал) по рисункам и таблице. Устанавливают взаимосвязь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между строением органов и выполняемой функцией. </w:t>
            </w:r>
          </w:p>
          <w:p w14:paraId="7696D15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Описывают особенность состояния своей мочевыделительной системы (отсутствие болей в области поясницы, длительность удержания мочи, цвет мочи). </w:t>
            </w:r>
          </w:p>
          <w:p w14:paraId="12E91A4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рабочей тетради разгадывают ребусы с названием органов и выполняемыми функциями;  рассматривают рисунок, подписывают почки, мочевой пузырь и мочеиспускательный канал </w:t>
            </w:r>
          </w:p>
        </w:tc>
      </w:tr>
      <w:tr w:rsidR="00547E72" w14:paraId="6551F7B8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EB3D42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3DFC0E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Внешний вид почек, их расположение в организме человека. Значение выделения мочи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F82FB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4C4CF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внешнем виде почек, их расположении в организме человека, значении выделения мочи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7324BE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на рисунках органы образования и выделения мочи; расположение почек в организме человека на таблице и на примере собственного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организма.</w:t>
            </w:r>
          </w:p>
          <w:p w14:paraId="3F965CB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внешний вид почек по рисунку, предложенному учителем плану и опорным предложениям.</w:t>
            </w:r>
          </w:p>
          <w:p w14:paraId="066EDD9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почку в тетради.</w:t>
            </w:r>
          </w:p>
          <w:p w14:paraId="6638149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иллюстрациям и опорным предложениям рассказывают о значении выделения мочи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7BC9A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и называют по таблице органы обр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азования и выделения мочи; </w:t>
            </w:r>
          </w:p>
          <w:p w14:paraId="77F4578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расположение почек в организме человека по таблице и на примере собственного организма.</w:t>
            </w:r>
          </w:p>
          <w:p w14:paraId="73CF791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внешний вид почек по рисунку и предложенному учителем плану.</w:t>
            </w:r>
          </w:p>
          <w:p w14:paraId="7964478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Зарисовывают почку в разрезе в тетради.</w:t>
            </w:r>
          </w:p>
          <w:p w14:paraId="17191BD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 рабочей тетради: выбирают правильный ответ, как образуется и выделяется моча.</w:t>
            </w:r>
          </w:p>
          <w:p w14:paraId="394D4B6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выделения мочи</w:t>
            </w:r>
          </w:p>
        </w:tc>
      </w:tr>
      <w:tr w:rsidR="00547E72" w14:paraId="42E8950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99371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E45B9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Предупреждение почечных заболеваний. Профилактика цистита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79B1DC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4D143C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почечных заболеваниях,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профилактике цистита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B226B9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мочевыделительной системы (наличие либо отсутствие болей в области поясницы, длительность удержания мочи, цвет мочи), используя помощь учителя. Рассказывают о предупреждении почечных заболеваний, профилактике цистита 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опорой  на предложения и иллюстративный материал, предложенный учителем. </w:t>
            </w:r>
          </w:p>
          <w:p w14:paraId="12860CD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 помощью учителя результаты анализа мочи (цвет, прозрачность, сахар), делают вывод о своем самочувствии.</w:t>
            </w:r>
          </w:p>
          <w:p w14:paraId="3BA6980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рисунки, рисуют на них разрешающие или запрещающие зна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ки по профилактике почечных заболеваний.</w:t>
            </w:r>
          </w:p>
          <w:p w14:paraId="0122FFD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безопасного поведения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6BC9C0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мочевыделительной системы (наличие либо отсутствие болей в области поясницы, длительность удержания мочи, цвет 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чи). Рассказывают о предупреждении почечных заболеваний, профилактике цистита по плану и вопросам учителя. </w:t>
            </w:r>
          </w:p>
          <w:p w14:paraId="7CBAFE6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с помощью учителя результаты анализа мочи (цвет, прозрачность, сахар), делают вывод о состоянии своего организма, самочувствии.</w:t>
            </w:r>
          </w:p>
          <w:p w14:paraId="2CBF9C4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рисунки в рабочей тетради, рисуют на них разрешающие или запрещающие знаки по профилактике почечных заболеваний.</w:t>
            </w:r>
          </w:p>
          <w:p w14:paraId="4DDA187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безопасного поведения</w:t>
            </w:r>
          </w:p>
        </w:tc>
      </w:tr>
    </w:tbl>
    <w:p w14:paraId="6FAAB9B5" w14:textId="77777777" w:rsidR="00547E72" w:rsidRDefault="00F2344D">
      <w:r>
        <w:br w:type="page"/>
      </w:r>
    </w:p>
    <w:tbl>
      <w:tblPr>
        <w:tblStyle w:val="af4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2C8626C0" w14:textId="77777777">
        <w:trPr>
          <w:cantSplit/>
          <w:trHeight w:val="558"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3A3587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Размножение и развитие - 9 часов</w:t>
            </w:r>
          </w:p>
        </w:tc>
      </w:tr>
      <w:tr w:rsidR="00547E72" w14:paraId="2537F36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8952D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3BD9B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Особенности мужского и женского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1B687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837F2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особенностях строения мужского и женского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4B2313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иллюстрации: мужчина и женщина.</w:t>
            </w:r>
          </w:p>
          <w:p w14:paraId="0318005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биологическую и социальную природу человека, в чем ее разница для мужчины и женщины.</w:t>
            </w:r>
          </w:p>
          <w:p w14:paraId="4AD2349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Сравнивают мужчину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женщину по параметрам: внешний вид, поведение, одежда, телосложение, физические и физиологические особенности, особенности психики; находят и называют  общие черты и черты отличия.</w:t>
            </w:r>
          </w:p>
          <w:p w14:paraId="7D38720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«Любовь, жизнь, семья» с последующим обсуждением,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7B59F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иллюстрации: мужчина и женщина.</w:t>
            </w:r>
          </w:p>
          <w:p w14:paraId="0C3780C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биологическую и социальную природу человека, в чем ее разница для мужчины и женщины.</w:t>
            </w:r>
          </w:p>
          <w:p w14:paraId="4854D5C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Сравнивают мужчину и женщину по параметрам: внешний вид, поведение, одежда, телосложение, ф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изические и физиологические особенности, особенности психики; первичные половые признаки. Находят и называют общие черты и черты отличия, делают вывод.</w:t>
            </w:r>
          </w:p>
          <w:p w14:paraId="7999C13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 презентацией «Любовь, жизнь, семья» с последующим обсуждением</w:t>
            </w:r>
          </w:p>
          <w:p w14:paraId="1A96C60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4031A9A0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E818FB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73E68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Биологическое значение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размножения. Размножение растений, животных,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60A58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BB4B6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биологическом значении размножения, размножении растений, животных,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24908C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виды и способы размножения растений и животных по рисункам с опорой на предложения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иллюстрации. Рассказывают,  в чем преимущество полового размножения;</w:t>
            </w:r>
          </w:p>
          <w:p w14:paraId="16E1DFD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какое биологическое значение имело возникновение у животных внутреннего размножения. </w:t>
            </w:r>
          </w:p>
          <w:p w14:paraId="7255A52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Отмечают особенность размножения человека: чем половые клетки отличаются от соматических; почему каж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дому человеку нужно знать свою родословную. Что такое наследственная информация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AEC0A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виды и способы размножения растений и животных по рисункам; в чем преимущество полового размножения.</w:t>
            </w:r>
          </w:p>
          <w:p w14:paraId="7D20E87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Какое биологическое значение имело возникновение у животных внутре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ннего размножения. </w:t>
            </w:r>
          </w:p>
          <w:p w14:paraId="7283AA8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Отмечают особенность размножения человека: чем половые клетки отличаются от соматических; почему каждому человеку нужно знать свою родословную. Что такое наследственная информация</w:t>
            </w:r>
          </w:p>
        </w:tc>
      </w:tr>
      <w:tr w:rsidR="00547E72" w14:paraId="519397A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C453BF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1A283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Система органов размножения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862D6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389D88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представлений о системе органов размножения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A44D81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таблице системы органов размножения мужчины и женщины, используя помощь учителя.</w:t>
            </w:r>
          </w:p>
          <w:p w14:paraId="0E238A0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 с опорой на предложения о гигиене юношей и девушек в подростковом возрасте. </w:t>
            </w:r>
          </w:p>
          <w:p w14:paraId="04722E6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Зач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итывают в учебнике, находят в таблице и показывают на рисунках половые железы и половые клетки мужчины и женщины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6B817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таблице системы органов размножения мужчины и женщины: особенности строения и выполняемой функции.</w:t>
            </w:r>
          </w:p>
          <w:p w14:paraId="565337E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Составляют рассказ по плану о г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игиене юношей и девушек в подростковом возрасте. Зачитывают в учебнике, находят в таблице и на рисунках половые железы и половые клетки мужчины и женщины, рассказывают о их строении и выполняемой функции</w:t>
            </w:r>
          </w:p>
        </w:tc>
      </w:tr>
      <w:tr w:rsidR="00547E72" w14:paraId="59BA4D9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2E484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9868E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Оплодотворение. Беременность. Внутриутробное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развитие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FCF87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8D6222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   оплодотворении,  беременности и  внутриутробном развитии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E8782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 учебнике что такое оплодотворение, где происходит, каковы условия осуществления. Как и когда наступает беременность. </w:t>
            </w:r>
          </w:p>
          <w:p w14:paraId="2657198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Заполняют таблицу: условия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внутриутробного развития ребенка. Называют правила здорового образа жизни матери новорожденного ребенка,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67C5A2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в учебнике что такое оплодотворение, где происходит, каковы условия осуществления. </w:t>
            </w:r>
          </w:p>
          <w:p w14:paraId="1B9BE79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Как и когда наступает беременность.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Заполняют таблицу: условия внутриутробного развития ребенка.</w:t>
            </w:r>
          </w:p>
          <w:p w14:paraId="47100F6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жизни. Устанавливают взаимосвязь между здоровьем матери и правильным внутриутробном развитии ребенка.</w:t>
            </w:r>
          </w:p>
          <w:p w14:paraId="4E2AC45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условия протекания правильной беременности</w:t>
            </w:r>
          </w:p>
        </w:tc>
      </w:tr>
      <w:tr w:rsidR="00547E72" w14:paraId="068F88E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B3F5E7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18C9F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Роды. Материнство. Уход за новорожденным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07BE9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26E4B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родах, материнстве, уходе за новорожденным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2204B9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учебнике и составляют рассказ о родах, материнстве, особенностях ухода за новорожденным по плану и опорным предложениям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00D24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в уче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бнике и составляют рассказ о родах, материнстве, особенностях ухода за новорожденным</w:t>
            </w:r>
          </w:p>
        </w:tc>
      </w:tr>
      <w:tr w:rsidR="00547E72" w14:paraId="0D8A742F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846FC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48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C0AE9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Рост и развитие обучающегося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F6780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E68501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росте и развитии обучающегося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2D5FD4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Читают значение нового термина в словаре: что такое развитие. Называют по рисункам этапы развития обучающегося; каковы особенности развития на каждом этапе. </w:t>
            </w:r>
          </w:p>
          <w:p w14:paraId="0662E5C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Дают характеристику по плану и с опорой на предложения особенностей  развития детей и подростков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школьный период. Называют условия, которые необходимо создать для правильного развития обучающегося</w:t>
            </w:r>
          </w:p>
          <w:p w14:paraId="1B162B0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C7EAC8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Читают значение нового термина в словаре: что такое развитие. Называют, используя рисунки, этапы развития обучающегося; каковы особенности развития на каж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дом этапе. </w:t>
            </w:r>
          </w:p>
          <w:p w14:paraId="62AD74D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Дают по плану характеристику особенностей развития детей и подростков в школьный период. </w:t>
            </w:r>
          </w:p>
          <w:p w14:paraId="3368F02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условия, которые необходимо создать для правильного развития обучающегося</w:t>
            </w:r>
          </w:p>
          <w:p w14:paraId="5BD17536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43A0C12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397E13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49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4A74F3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Последствия ранних половых связей, вред ранней беременности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197148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FC2CB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 последствия ранних половых связей, вреде ранней беременности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144BDA2C" w14:textId="77777777" w:rsidR="00547E72" w:rsidRDefault="00F2344D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и опорным предложениям об опасности внебрачных связей, об угрозе венерических болезней; отрицательной нравственной оценке половой распуще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нности; необходимости соблюдения половой гигиены.</w:t>
            </w:r>
          </w:p>
          <w:p w14:paraId="3CFD894D" w14:textId="77777777" w:rsidR="00547E72" w:rsidRDefault="00F2344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современные средства контрацепции, вредные последствия аборта</w:t>
            </w:r>
          </w:p>
          <w:p w14:paraId="6589151B" w14:textId="77777777" w:rsidR="00547E72" w:rsidRDefault="00547E72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6FB873F" w14:textId="77777777" w:rsidR="00547E72" w:rsidRDefault="00F2344D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и опорным предложениям об опасности внебрачных связей, об угрозе венерических болезней; отрицательной нравственной оценке половой распущенности; необходимости соблюдения </w:t>
            </w:r>
          </w:p>
          <w:p w14:paraId="0A805EF2" w14:textId="77777777" w:rsidR="00547E72" w:rsidRDefault="00F2344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половой гигиены.</w:t>
            </w:r>
          </w:p>
          <w:p w14:paraId="79C72255" w14:textId="77777777" w:rsidR="00547E72" w:rsidRDefault="00F2344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современные средства контрацеп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ции, вредные последствия аборта</w:t>
            </w:r>
          </w:p>
          <w:p w14:paraId="677D0E76" w14:textId="77777777" w:rsidR="00547E72" w:rsidRDefault="00F2344D">
            <w:pPr>
              <w:spacing w:after="0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Отвечают на вопросы: почему людям репродуктивного возраста важно держать процесс размножения под контролем и для чего это нужно</w:t>
            </w:r>
          </w:p>
        </w:tc>
      </w:tr>
      <w:tr w:rsidR="00547E72" w14:paraId="2FF9FA7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91F9BF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CAE0FB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Пороки развития плода как следствие действия алкоголя и наркотиков, воздействия инфекционных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и вирусных заболеваний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C9CDA6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73B13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пороках развития плода как следствие действия алкоголя и наркотиков, воздействия инфекционных и вирусных заболеваний</w:t>
            </w:r>
          </w:p>
          <w:p w14:paraId="5962078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0C7DEF9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EC1C5E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AD13742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2741B5BF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EE620E7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7D89007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BE3475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по презентации о вредном влиянии алкоголя на развитие плода ребенка; называют отклонения в развитии, приводят примеры аномалий. </w:t>
            </w:r>
          </w:p>
          <w:p w14:paraId="2935CA4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схему: воздействие алкоголя, наркотиков, инфекционных и вирусных заболеваний на человека.</w:t>
            </w:r>
          </w:p>
          <w:p w14:paraId="0F9DB334" w14:textId="77777777" w:rsidR="00547E72" w:rsidRDefault="00F2344D">
            <w:pPr>
              <w:numPr>
                <w:ilvl w:val="0"/>
                <w:numId w:val="8"/>
              </w:numPr>
              <w:shd w:val="clear" w:color="auto" w:fill="FFFFFF"/>
              <w:spacing w:before="30" w:after="0" w:line="240" w:lineRule="auto"/>
              <w:ind w:left="0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ла здорового образа жизни и безопасного поведения,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FF0883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по презентации о вредном влиянии алкоголя на развитие плода ребенка; называют отклонения в развитии, приводят примеры аномалий. </w:t>
            </w:r>
          </w:p>
          <w:p w14:paraId="39A673E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в группах по инструктивным 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рточкам с описанием негативных факторов воздействия (лекарственные препараты, алкоголь, наркотики) на развитие плода и мерах их устранениях.  </w:t>
            </w:r>
          </w:p>
          <w:p w14:paraId="41B9618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заполняют схему: воздействие алкоголя, наркотиков, инфекционных и вирусных заболеваний на челов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ека.</w:t>
            </w:r>
          </w:p>
          <w:p w14:paraId="7FDF2E2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правила здорового образа жизни и безопасного поведения </w:t>
            </w:r>
          </w:p>
        </w:tc>
      </w:tr>
      <w:tr w:rsidR="00547E72" w14:paraId="03D5746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40A638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99D42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Венерические заболевания. СПИД. Их профилактика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16D351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9A610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венерических заболеваниях, СПИДе,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E8A750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рассказ, по заранее выделенным понятиям, о половом пути передачи венерических заболеваний, СПИДа.  </w:t>
            </w:r>
          </w:p>
          <w:p w14:paraId="50B7B18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жизни, меры профилактики заболеваний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222862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половом пути передачи венерических заболеваний, СПИДа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. </w:t>
            </w:r>
          </w:p>
          <w:p w14:paraId="71812E2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правила здорового образа жизни, меры профилактики заболеваний</w:t>
            </w:r>
          </w:p>
        </w:tc>
      </w:tr>
      <w:tr w:rsidR="00225F82" w14:paraId="404B73D7" w14:textId="77777777" w:rsidTr="00A1292A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2234AC" w14:textId="4D242DE9"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t>Покровы тела -6 часов</w:t>
            </w:r>
          </w:p>
        </w:tc>
      </w:tr>
      <w:tr w:rsidR="00547E72" w14:paraId="331A11A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9A7D24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3AB91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Кожа и ее роль в жизни человека. Значение кожи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5DBBC9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9DFA64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коже и ее роли в жизни человека, значении кожи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3FAEA6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показывают, чем покрыто тело человека, из каких слоев состоит кожа; рассказывают, используя таблицу и помощь учителя, о значении кожи для защиты, осязания, выделения пота и жира, терморегуляции. </w:t>
            </w:r>
          </w:p>
          <w:p w14:paraId="6C0042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какое значение имеет выделение пота и 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ожного жира для человека, как нужно следить за чистотой кожи.</w:t>
            </w:r>
          </w:p>
          <w:p w14:paraId="60FF0A21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кожи (чувствительность к холоду, потоотделение, наличие или отсутствие жжения, зуда, запаха), состояние своего самочувствия, используя помощь учителя.</w:t>
            </w:r>
          </w:p>
          <w:p w14:paraId="3334891A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ывают функции кожи в тетрадь по заранее выделенным учителем опорным предложениям.</w:t>
            </w:r>
          </w:p>
          <w:p w14:paraId="017C809E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через микроскоп или лупу кожу на предмет обнаружения пор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05EDC88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кожи, называют по рисунку и таблице слои кожи и ее части. Устанавливают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взаимосвязь между строение и выполняемыми функциями.</w:t>
            </w:r>
          </w:p>
          <w:p w14:paraId="723F0A8C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значении кожи для защиты, осязания, выделения пота и жира, терморегуляции. </w:t>
            </w:r>
          </w:p>
          <w:p w14:paraId="77848A97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особенность состояния своей кожи (чувствительность к холоду, потоотделение, наличие или отсутствие жж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ения, зуда, запаха). Делают вывод о состоянии своего организма, о своем самочувствии.</w:t>
            </w:r>
          </w:p>
          <w:p w14:paraId="32C5B07A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рабочей тетради: соединяют стрелками названия слоя кожи и его описание; записывают функции кожи, используя текст учебника.</w:t>
            </w:r>
          </w:p>
          <w:p w14:paraId="65100844" w14:textId="77777777" w:rsidR="00547E72" w:rsidRDefault="00F2344D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Рассматривают через микроск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 или лупу кожу на предмет обнаружения пор, делают вывод о значении кожи</w:t>
            </w:r>
          </w:p>
        </w:tc>
      </w:tr>
      <w:tr w:rsidR="00547E72" w14:paraId="7850E7C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A237A8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E1F43A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Производные кожи: волосы и ногти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72947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B6615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волосах и ногтях как видоизмененного верхнего слоя кожи.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DC009D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по рисункам и заранее выделенным учителем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понятиям  для чего нужны человеку волосы и ногти, из чего состоит волос и ноготь.</w:t>
            </w:r>
          </w:p>
          <w:p w14:paraId="0B4727E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пропуски в таблице рабочей тетради: виды волос, где расположены, какую функцию выполняют.</w:t>
            </w:r>
          </w:p>
          <w:p w14:paraId="43D34AE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Дописывают предложения о строении волос и ногтей.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ED1BF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строении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волос и ногтей,  для чего человеку нужны волосы. </w:t>
            </w:r>
          </w:p>
          <w:p w14:paraId="7255C3D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виды волос по рисункам и иллюстрациям, презентации.  </w:t>
            </w:r>
          </w:p>
          <w:p w14:paraId="5F47006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Дополняют пропуски в таблице рабочей тетради: виды волос, где расположены, какую функцию выполняют.</w:t>
            </w:r>
          </w:p>
          <w:p w14:paraId="41E7151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Дописывают предложения о строении волос и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огтей.</w:t>
            </w:r>
          </w:p>
          <w:p w14:paraId="592194A8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55DFF90C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D92CC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9722C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Закаливание организма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1D583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CE645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закаливании организма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41EC2B2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со словарем: выписывают значение термина «закаливание», используя помощь учителя. Рассматривают рисунки и называют виды закаливания (солнечные и воздушные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ванны, водные процедуры, влажные обтирания).</w:t>
            </w:r>
          </w:p>
          <w:p w14:paraId="1C40774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Называю, с опорой на иллюстративный материал, правильный ответ в тексте рабочей тетради «Требования к закаливанию водой»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2D694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Работают со словарем: выписывают и объясняют значение термина «закаливание»; рассматривают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рисунки и называют виды закаливания (солнечные и воздушные ванны, водные процедуры, влажные обтирания).</w:t>
            </w:r>
          </w:p>
          <w:p w14:paraId="192DFF9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правильный ответ в тексте рабочей тетради «Требования к закаливанию водой».</w:t>
            </w:r>
          </w:p>
          <w:p w14:paraId="14B2784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Записывают в тетрадь правила и принципы разных видов закаливания.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</w:p>
          <w:p w14:paraId="1DBC24E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между природными компонентами и человеком</w:t>
            </w:r>
          </w:p>
        </w:tc>
      </w:tr>
      <w:tr w:rsidR="00547E72" w14:paraId="2329C52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C62205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809C4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Оказание первой помощи при тепловом и солнечном ударах, термических и химических ожогах, обморожении, поражении электрическим током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F819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F2399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оказании</w:t>
            </w:r>
          </w:p>
          <w:p w14:paraId="469814D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первой помощи при тепловом и солнечном ударах, термических и химических ожогах, обморожении, поражении электрическим током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3657FB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опираясь на текст учебника и предложения, предложенные учителем, признаки теплового и солнечного ударов, терми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ческих и химических ожогов, обморожения, поражения электрическим током. Записывают в тетрадь, используя помощь учителя, виды первой помощи при полученных травмах.</w:t>
            </w:r>
          </w:p>
          <w:p w14:paraId="77E134A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Знают правила здорового образа жизни и безопасного поведения.</w:t>
            </w:r>
          </w:p>
          <w:p w14:paraId="15AD7B6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учителя, выпол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няют практические работы: выполняют различные приемы наложения повязок на условно пораженный участок кожи.</w:t>
            </w:r>
          </w:p>
          <w:p w14:paraId="3B62FF3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оказания первой помощи, правилах здорового образа жизни, безопасного поведения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FE4FB8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тетрадь, опираясь на текст у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чебника, признаки теплового и солнечного ударов, термических и химических ожогов, обморожения, поражения электрическим током. </w:t>
            </w:r>
          </w:p>
          <w:p w14:paraId="6E92462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используя слайды и иллюстрации, о причинах травм. Записывают в тетрадь виды первой помощи при полученных травмах.</w:t>
            </w:r>
          </w:p>
          <w:p w14:paraId="7C9942E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нают и называют правила здорового образа жизни и безопасного поведения.</w:t>
            </w:r>
          </w:p>
          <w:p w14:paraId="1EA81C0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практические работы: оказание доврачебной помощи при ожогах; выполняют различные приемы наложения повязок на условно пораженный участок кожи.</w:t>
            </w:r>
          </w:p>
          <w:p w14:paraId="3248852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необходимости ока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зания первой помощи, правилах здорового образа жизни, безопасного поведения</w:t>
            </w:r>
          </w:p>
        </w:tc>
      </w:tr>
      <w:tr w:rsidR="00547E72" w14:paraId="154A21EB" w14:textId="77777777">
        <w:trPr>
          <w:cantSplit/>
          <w:trHeight w:val="4384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47D065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56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681E2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Кожные заболевания и их профилактика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59980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C29566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кожных заболеваниях и их профилактике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E4607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рисункам, слайдам виды кожных заболеваний (педикулез, чесотка, лишай, экзема), используя помощь учителя; называют причины возникновения; правила здорового образа жизни. </w:t>
            </w:r>
          </w:p>
          <w:p w14:paraId="4C54C3B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гигиене кожи, правилах ухода за кожей, профилактике появле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ния угрей по плану и опорным предложениям.</w:t>
            </w:r>
          </w:p>
          <w:p w14:paraId="6AE5163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Смотрят видеофильм «Гигиеническая и декоративная косметика» с последующим обсуждением ее влияния на здоровье человека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9190B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Узнают и называют по рисункам, слайдам виды кожных заболеваний (педикулез, чесотка, лишай, экзе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ма).</w:t>
            </w:r>
          </w:p>
          <w:p w14:paraId="786AD0B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Описывают их внешние отличительные признаки.</w:t>
            </w:r>
          </w:p>
          <w:p w14:paraId="34D5FAE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причины возникновения и меры профилактики заболеваний; правила здорового образа жизни. </w:t>
            </w:r>
          </w:p>
          <w:p w14:paraId="10069A6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гигиене кожи, правилах ухода за кожей; профилактике появления угрей. </w:t>
            </w:r>
          </w:p>
          <w:p w14:paraId="685F17C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язь между состоянием кожи и влиянием внешних факторов.</w:t>
            </w:r>
          </w:p>
          <w:p w14:paraId="231FC80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Смотрят видеофильм «Гигиеническая и декоративная косметика» с последующим обсуждением ее влияния на здоровье человека</w:t>
            </w:r>
          </w:p>
        </w:tc>
      </w:tr>
      <w:tr w:rsidR="00547E72" w14:paraId="48AF93D6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803F8A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66248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Уход за волосами и ногтями. Гигиенические требования к одежде и обуви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89472C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203784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об уходе за волосами и ногтями, гигиенических требованиях к одежде и обуви</w:t>
            </w:r>
          </w:p>
          <w:p w14:paraId="1A29588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3F357FF1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27A1F0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 рисункам рассказывают о правилах ухода за волосами и ногтями; гигиеническими требованиями к одежде и обуви.</w:t>
            </w:r>
          </w:p>
          <w:p w14:paraId="220577F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 рабочей тетради заполняют пропуски в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таблице: виды волос, где расположены, какую функцию выполняют, используя помощь учителя.</w:t>
            </w:r>
          </w:p>
          <w:p w14:paraId="46D8BE9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пропущенные слова в текст карточки о правилах ухода за волосами и ногтями, используя опорные предложения и слова для справок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415632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рисункам и иллюстрац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иям правила ухода за волосами и ногтями; называют причины необходимости ухода; устанавливают взаимосвязь между строением волос и ногтей и выполняемыми ими функциями.  </w:t>
            </w:r>
          </w:p>
          <w:p w14:paraId="4388B78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Заполняют пропуски в таблице рабочей тетради: виды волос, где расположены, какую функцию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выполняют.  </w:t>
            </w:r>
          </w:p>
          <w:p w14:paraId="6EF5043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Вписывают пропущенные слова в текст карточки о правилах ухода за волосами и ногтями</w:t>
            </w:r>
          </w:p>
        </w:tc>
      </w:tr>
    </w:tbl>
    <w:p w14:paraId="12C75B47" w14:textId="77777777" w:rsidR="00547E72" w:rsidRDefault="00F2344D">
      <w:r>
        <w:br w:type="page"/>
      </w:r>
    </w:p>
    <w:tbl>
      <w:tblPr>
        <w:tblStyle w:val="af5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225F82" w14:paraId="77F99807" w14:textId="77777777" w:rsidTr="00C7263A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5F602E" w14:textId="26E4014A" w:rsidR="00225F82" w:rsidRDefault="00225F82" w:rsidP="00225F8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Нервная система - 4часа</w:t>
            </w:r>
          </w:p>
        </w:tc>
      </w:tr>
      <w:tr w:rsidR="00547E72" w14:paraId="43A0672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D4A442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25262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Значение и строение нервной системы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D361A9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FA6B39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строении нервной системы, функциях головного, спинного мозга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нервов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944DCE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рисунках спинной и головной мозг. Рассказывают, где расположены нервы, какое основное их свойство.</w:t>
            </w:r>
          </w:p>
          <w:p w14:paraId="21DA9DF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Рассказывают, используя иллюстрации и помощь учителя, о значении нервной системы. </w:t>
            </w:r>
          </w:p>
          <w:p w14:paraId="5AEA309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дополняют схему: название отде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лов нервной системы; подписывают на рисунке торса человека расположение головного и спинного мозга; заполняют таблицу: где находятся отделы головного мозги и какую функцию выполняют, используя помощь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5561AD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таблице о строении и расположени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и в организме человека нервной системы, головного и спинного мозга, нервов.</w:t>
            </w:r>
          </w:p>
          <w:p w14:paraId="3350A71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Узнают и показывают части нервной системы на таблице. </w:t>
            </w:r>
          </w:p>
          <w:p w14:paraId="3826CFE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Устанавливают взаимосвязь между строением и выполняемыми функциями отделов нервной системы; между внутренними органами человека и нервной системой. </w:t>
            </w:r>
          </w:p>
          <w:p w14:paraId="4403CE9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 функции отделов нервной системы.</w:t>
            </w:r>
          </w:p>
          <w:p w14:paraId="6119CE6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по плану о значении нервной систем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ы.</w:t>
            </w:r>
          </w:p>
          <w:p w14:paraId="3610F55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заполняют таблицу: где находятся отделы головного мозги и какую функцию выполняют; дополняют схему: значение нервной системы</w:t>
            </w:r>
          </w:p>
        </w:tc>
      </w:tr>
      <w:tr w:rsidR="00547E72" w14:paraId="7E54A99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BA2935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59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6FA7B3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Гигиена умственного и физического труда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54EEE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F5CECA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Расширение и закрепление представления о правилах здорового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образа жизни, значении нервной системы для жизни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F098D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(соблюдение режима дня, смена видов деятельности, чередование работы и отдыха); рассказывают  о значении сна и гигиене сна по плану и опорным предложениям, на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зывают правила здорового образа жизни.</w:t>
            </w:r>
          </w:p>
          <w:p w14:paraId="2B25455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свой режим дня; записывают в тетрадь названия физических упражнений для утренней зарядки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FE188D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в тетрадь, какие правила гигиены умственного и физического труда необходимо соблюдать; </w:t>
            </w:r>
          </w:p>
          <w:p w14:paraId="1A4BC4C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дь названия физических упражнений для утренней зарядки; рекомендации для сохранения работоспособности организма.</w:t>
            </w:r>
          </w:p>
          <w:p w14:paraId="67C9A96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Выбирают правильные ответы в тексте в рабочей тетради: что необходимо для хорошего сна.</w:t>
            </w:r>
          </w:p>
          <w:p w14:paraId="3E742EA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Объясняют значение сна и сновидений. </w:t>
            </w:r>
          </w:p>
          <w:p w14:paraId="0A2EA7E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Разрабатывают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записывают рекомендации по предупреждению перегрузок, чередованию труда и отдыха. </w:t>
            </w:r>
          </w:p>
          <w:p w14:paraId="3AEBACE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свой режим дня</w:t>
            </w:r>
          </w:p>
        </w:tc>
      </w:tr>
      <w:tr w:rsidR="00547E72" w14:paraId="369728EE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FA6B2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60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EEAA6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Отрицательное влияние алкоголя, никотина, наркотических веществ на нервную систему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C0D65A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9017EE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вреде спиртных напитков 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курения на нервную систему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96F1A0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о правилах здорового образа жизни, называют привычки, которые разрушают нервную систему.</w:t>
            </w:r>
          </w:p>
          <w:p w14:paraId="264710E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врачей специалистов: нарколог, невропатолог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F615AB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Рассказывают, как влияют на нервную систему спиртные напитки и курение, что происходит с людьми, употребляющими наркотики. </w:t>
            </w:r>
          </w:p>
          <w:p w14:paraId="24E3148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Описывают особенности состояния своего самочувствия: сон, сновидения, режим дня, вредные привычки, состояние памяти, работоспособнос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ти</w:t>
            </w:r>
          </w:p>
        </w:tc>
      </w:tr>
      <w:tr w:rsidR="00547E72" w14:paraId="417DF94A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009FA8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61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9DD764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нервной системы. Профилактика травматизма и заболеваний нервной системы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010063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1CC610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представлений о заболеваниях нервной системы,  профилактике травматизма и заболеваний нервной системы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B3F21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в тетрадь названия заболеваний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нервной системы (менингит, энцефалит, радикулит, невралгия).</w:t>
            </w:r>
          </w:p>
          <w:p w14:paraId="0A5BF37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болезни по описанию признаков протекания. </w:t>
            </w:r>
          </w:p>
          <w:p w14:paraId="0497E72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безопасного поведения; правила профилактики травматизма и заболеваний нервной системы, используя помо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щь учителя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28BDBF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в тетрадь названия заболеваний нервной системы (менингит, энцефалит, радикулит, невралгия). </w:t>
            </w:r>
          </w:p>
          <w:p w14:paraId="5A81BAC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болезни по описанию признаков протекания, изменений состояния организма человека; называют причины заболеваний; устанавливают взаимо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связь между протеканием болезни и влиянием внешних факторов.</w:t>
            </w:r>
          </w:p>
          <w:p w14:paraId="3DE6C19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правила здорового образа жизни и безопасного поведения; правила профилактики травматизма и заболеваний нервной системы</w:t>
            </w:r>
          </w:p>
          <w:p w14:paraId="589E06F6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</w:tbl>
    <w:p w14:paraId="18D15145" w14:textId="77777777" w:rsidR="00547E72" w:rsidRDefault="00F2344D">
      <w:r>
        <w:br w:type="page"/>
      </w:r>
    </w:p>
    <w:tbl>
      <w:tblPr>
        <w:tblStyle w:val="af6"/>
        <w:tblW w:w="14034" w:type="dxa"/>
        <w:tblInd w:w="-8" w:type="dxa"/>
        <w:tblLayout w:type="fixed"/>
        <w:tblLook w:val="0000" w:firstRow="0" w:lastRow="0" w:firstColumn="0" w:lastColumn="0" w:noHBand="0" w:noVBand="0"/>
      </w:tblPr>
      <w:tblGrid>
        <w:gridCol w:w="567"/>
        <w:gridCol w:w="1757"/>
        <w:gridCol w:w="654"/>
        <w:gridCol w:w="2265"/>
        <w:gridCol w:w="3545"/>
        <w:gridCol w:w="5246"/>
      </w:tblGrid>
      <w:tr w:rsidR="00547E72" w14:paraId="534713FA" w14:textId="77777777">
        <w:trPr>
          <w:cantSplit/>
        </w:trPr>
        <w:tc>
          <w:tcPr>
            <w:tcW w:w="14034" w:type="dxa"/>
            <w:gridSpan w:val="6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1277F3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4"/>
                <w:szCs w:val="24"/>
              </w:rPr>
              <w:lastRenderedPageBreak/>
              <w:t>Органы чувств – 6 часов</w:t>
            </w:r>
          </w:p>
        </w:tc>
      </w:tr>
      <w:tr w:rsidR="00547E72" w14:paraId="67D6EEED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8D638D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62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D501DF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Значение органов чувств у животных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и человека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9BA3D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E85D3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Формирование представлений о значении органов чувств у животных и человека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734D147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чувств животных и человека, рассказывают об их значении; какие ощущения помогают воспринимать, как помогают ориентироваться в окружающей среде, защищат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ься от неблагоприятных факторов воздействия окружающей среды.</w:t>
            </w:r>
          </w:p>
          <w:p w14:paraId="6F1630D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названия органов чувств у человека в тетрадь.</w:t>
            </w:r>
          </w:p>
          <w:p w14:paraId="415D1A8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на рисунках названия органов чувств человека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2BCE6B5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органы чувств животных и человека, рассказывают об их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значении; какие ощущения помогают воспринимать, как помогают ориентироваться в окружающей среде, защищаться от неблагоприятных факторов воздействия окружающей среды. </w:t>
            </w:r>
          </w:p>
          <w:p w14:paraId="28F9472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названия органов чувств у человека в тетрадь.</w:t>
            </w:r>
          </w:p>
          <w:p w14:paraId="7E2B1C0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рабочей тетради подписывают н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 рисунках названия органов чувств человека.</w:t>
            </w:r>
          </w:p>
          <w:p w14:paraId="56DFEEB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взаимосвязи между природными компонентами и человеком</w:t>
            </w:r>
          </w:p>
        </w:tc>
      </w:tr>
      <w:tr w:rsidR="00547E72" w14:paraId="090A7CD3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B98D64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63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1608BD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 зрения человека. Строение, функции и значение 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E1F6E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CA959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строении и функциях органа зрения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08D8FA1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 таблице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и в натуре орган зрения.</w:t>
            </w:r>
          </w:p>
          <w:p w14:paraId="06FE844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его строении; показывают и называю части глаза по таблице; </w:t>
            </w:r>
          </w:p>
          <w:p w14:paraId="6D25FF7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 и опорным предложениям о  значении органа зрения. </w:t>
            </w:r>
          </w:p>
          <w:p w14:paraId="65C690B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рабочей тетради части органа зрения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DAA622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Показывают по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таблице и в натуре орган зрения.</w:t>
            </w:r>
          </w:p>
          <w:p w14:paraId="5C84F37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Рассказывают о его строении; показывают и называю части глаза по таблице; устанавливают взаимосвязь между строением и выполняемыми функциями. Составляют рассказ по плану о значении органа зрения. </w:t>
            </w:r>
          </w:p>
          <w:p w14:paraId="737D395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рабочей тетради части органа зрения</w:t>
            </w:r>
          </w:p>
          <w:p w14:paraId="260E2E1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710991C7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263700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64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BCDEAC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Болезни органов зрения, их профилактика. Гигиена зрения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B3ADBA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691C9AA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болезнях </w:t>
            </w:r>
          </w:p>
          <w:p w14:paraId="0965C99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органов зрения, их профилактике и  гигиене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20F3864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Выписывают из учебника в тетрадь название болезней органа зрения.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Записывают в тетрадь правила гигиены зрения.</w:t>
            </w:r>
          </w:p>
          <w:p w14:paraId="397395F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 руководством учителя проводят самонаблюдения, описывают состояние зрения; называют правила здорового образа жизни и безопасного поведения. </w:t>
            </w:r>
          </w:p>
          <w:p w14:paraId="224CA00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Называют, с помощью учителя, приемы оказания первой помощи при повр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еждении глаза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70A35BE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из учебника в тетрадь название болезней органа зрения.</w:t>
            </w:r>
          </w:p>
          <w:p w14:paraId="460A357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Называют по рисункам и слайдам причины их возникновения, меры профилактики. Записывают в тетрадь правила гигиены зрения.</w:t>
            </w:r>
          </w:p>
          <w:p w14:paraId="10B2E4A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Под руководством учителя проводят самонаблюдения, описывают состояние зрения; называют правила здорового образа жизни и безопасного поведения; перечисляют правила личной гигиены. </w:t>
            </w:r>
          </w:p>
          <w:p w14:paraId="39FA0E1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приемы оказания первой помощи при повреждении глаза,</w:t>
            </w:r>
          </w:p>
          <w:p w14:paraId="48FB702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Разрабатывают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памятку по оказанию первой помощи при повреждении глаза</w:t>
            </w:r>
          </w:p>
        </w:tc>
      </w:tr>
      <w:tr w:rsidR="00547E72" w14:paraId="640A99DB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72A7FC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65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4757C5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Орган слуха человека. Строение и значение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A30F20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2C19BC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Формирование представления о строении и значении органа слуха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8822C0F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по таблице и в натуре орган слуха. Рассказывают о его строении; показывают и называю части уха на таблице; </w:t>
            </w:r>
          </w:p>
          <w:p w14:paraId="14E1249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Составляют рассказ по плану  и опорным предложениям о  значении органа слуха. </w:t>
            </w:r>
          </w:p>
          <w:p w14:paraId="1C45062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рабочей тетради части органа слух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а, используя слова для справок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F0ABFF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Показывают по таблице и в натуре орган слуха. Рассказывают о его строении; показывают и называю части уха на таблице; устанавливают взаимосвязь между строением и выполняемыми функциями. Составляют рассказ по плану о значении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органа слуха. </w:t>
            </w:r>
          </w:p>
          <w:p w14:paraId="7A735BD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Подписывают на рисунке в рабочей тетради части органа слуха, используя слова для справок</w:t>
            </w:r>
          </w:p>
          <w:p w14:paraId="369743A3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0C040175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05BD580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66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BE5D1F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Заболевания органа слуха, предупреждение нарушений  слуха. Гигиена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AB5B685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827DD7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представлений о  заболеваниях органа слуха, предупреждение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нарушений  слуха. Гигиена</w:t>
            </w:r>
          </w:p>
          <w:p w14:paraId="6C67ED3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6A03CEF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тетрадь, используя заранее выделенные учителем опорные понятия, факторы нарушения слуха; подчеркивают предложения в тексте карточки, которые относятся к правилам гигиены слуха. Рассматривают рисунки, определяют разре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шающие и запрещающие знаки гигиены слуха.</w:t>
            </w:r>
          </w:p>
          <w:p w14:paraId="2F27A2F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учителя проводят самонаблюдение, описывают особенность своего состояния: состояние слуха.</w:t>
            </w:r>
          </w:p>
          <w:p w14:paraId="1EA2966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Делают вывод о правилах здорового образа жизни и безопасного поведения.</w:t>
            </w:r>
          </w:p>
          <w:p w14:paraId="5E7180C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по опорным предложениям п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равила гигиены слуха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366407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Выписывают в тетрадь, используя текст учебника, факторы нарушения слуха. Подчеркивают предложения, которые относятся к правилам гигиены слуха в рабочей тетради.</w:t>
            </w:r>
          </w:p>
          <w:p w14:paraId="44C2E2F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Рассматривают рисунки, определяют разрешающие и запрещающие знаки гигиены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слуха.</w:t>
            </w:r>
          </w:p>
          <w:p w14:paraId="038A65F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Под руководством учителя проводят самонаблюдение, описывают особенность своего состояния: состояние слуха. Делают вывод о правилах здорового образа жизни и безопасного поведения.</w:t>
            </w:r>
          </w:p>
          <w:p w14:paraId="6F758F3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и записывают в тетрадь правила гигиены слуха</w:t>
            </w:r>
          </w:p>
        </w:tc>
      </w:tr>
      <w:tr w:rsidR="00547E72" w14:paraId="77781BC3" w14:textId="77777777">
        <w:trPr>
          <w:cantSplit/>
          <w:trHeight w:val="3909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0B89C4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lastRenderedPageBreak/>
              <w:t>67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550212B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Органы </w:t>
            </w: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осязания, обоняния, вкуса. Охрана всех органов чувств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E152C2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D4B196C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Формирование представления об органах  осязания, обоняния, вкуса. 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551B34D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по опорным предложениям </w:t>
            </w:r>
          </w:p>
          <w:p w14:paraId="0FC76943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органы осязания, обоняния и вкуса (слизистая оболочка языка и полости носа, кожная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чувствительность: болевая, температурная и тактильная).</w:t>
            </w:r>
          </w:p>
          <w:p w14:paraId="701DEF8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Под руководством учителя проводят самонаблюдения, определяют, как работают органы чувств.</w:t>
            </w:r>
          </w:p>
          <w:p w14:paraId="477BE79D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Рассказывают, где они расположены; какую роль играют в жизни человека.</w:t>
            </w:r>
          </w:p>
          <w:p w14:paraId="77714162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Рассказывают по рисункам об охране всех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органов чувств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EE63427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Называют и показывают по таблице и на рисунке органы осязания, обоняния и вкуса (слизистая оболочка языка и полости носа, кожная чувствительность: болевая, температурная и тактильная).</w:t>
            </w:r>
          </w:p>
          <w:p w14:paraId="706B973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Называют и показывают на примере своего организма, где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расположены органы осязания, обоняния и вкуса.</w:t>
            </w:r>
          </w:p>
          <w:p w14:paraId="6A949A54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Рассказывают о ох значении в жизни человека, проводят самонаблюдения под руководством учителя. </w:t>
            </w:r>
          </w:p>
          <w:p w14:paraId="61F16CD8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Устанавливают взаимосвязь органа вкуса с органом обоняния.</w:t>
            </w:r>
          </w:p>
          <w:p w14:paraId="05E97CA1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Составляют рассказ о взаимосвязи всех органов чувств и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необходимости их охраны</w:t>
            </w:r>
          </w:p>
          <w:p w14:paraId="695EDE04" w14:textId="77777777" w:rsidR="00547E72" w:rsidRDefault="00547E72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</w:tc>
      </w:tr>
      <w:tr w:rsidR="00547E72" w14:paraId="5483F2ED" w14:textId="77777777">
        <w:trPr>
          <w:cantSplit/>
          <w:trHeight w:val="1117"/>
        </w:trPr>
        <w:tc>
          <w:tcPr>
            <w:tcW w:w="56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5CDFFA6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68</w:t>
            </w:r>
          </w:p>
        </w:tc>
        <w:tc>
          <w:tcPr>
            <w:tcW w:w="1757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5AD56E3A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Повторение «Взаимосвязь работы органов и систем органов организма человека».</w:t>
            </w:r>
          </w:p>
        </w:tc>
        <w:tc>
          <w:tcPr>
            <w:tcW w:w="654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48F288A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sz w:val="24"/>
                <w:szCs w:val="24"/>
              </w:rPr>
              <w:t>1</w:t>
            </w:r>
          </w:p>
        </w:tc>
        <w:tc>
          <w:tcPr>
            <w:tcW w:w="226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1B704F00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Обобщение и закрепление знания о строении организма человека, взаимосвязи органов, работы организма как единого целого</w:t>
            </w:r>
          </w:p>
        </w:tc>
        <w:tc>
          <w:tcPr>
            <w:tcW w:w="3545" w:type="dxa"/>
            <w:tcBorders>
              <w:top w:val="single" w:sz="4" w:space="0" w:color="000000"/>
              <w:left w:val="single" w:sz="6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14:paraId="3E93638E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Работают в группах, </w:t>
            </w: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задания в рабочих тетрадях</w:t>
            </w:r>
          </w:p>
        </w:tc>
        <w:tc>
          <w:tcPr>
            <w:tcW w:w="524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6" w:space="0" w:color="000000"/>
            </w:tcBorders>
            <w:shd w:val="clear" w:color="auto" w:fill="FFFFFF"/>
          </w:tcPr>
          <w:p w14:paraId="375F0D09" w14:textId="77777777" w:rsidR="00547E72" w:rsidRDefault="00F2344D">
            <w:pPr>
              <w:widowControl w:val="0"/>
              <w:shd w:val="clear" w:color="auto" w:fill="FFFFFF"/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Выполняют тестовые задания</w:t>
            </w:r>
          </w:p>
        </w:tc>
      </w:tr>
    </w:tbl>
    <w:p w14:paraId="650B5413" w14:textId="77777777" w:rsidR="00547E72" w:rsidRDefault="00547E72"/>
    <w:p w14:paraId="7EA53EE8" w14:textId="77777777" w:rsidR="00547E72" w:rsidRDefault="00547E72"/>
    <w:p w14:paraId="0D9C6902" w14:textId="77777777" w:rsidR="00905C02" w:rsidRDefault="00905C02">
      <w:pPr>
        <w:widowControl w:val="0"/>
        <w:spacing w:after="0" w:line="360" w:lineRule="auto"/>
        <w:ind w:firstLine="709"/>
        <w:jc w:val="both"/>
        <w:rPr>
          <w:rFonts w:ascii="Times New Roman" w:eastAsia="Times New Roman" w:hAnsi="Times New Roman" w:cs="Times New Roman"/>
          <w:sz w:val="28"/>
          <w:szCs w:val="28"/>
          <w:u w:val="single"/>
        </w:rPr>
      </w:pPr>
    </w:p>
    <w:sectPr w:rsidR="00905C02" w:rsidSect="00225F82">
      <w:pgSz w:w="16834" w:h="11909" w:orient="landscape"/>
      <w:pgMar w:top="1134" w:right="1418" w:bottom="1701" w:left="1418" w:header="708" w:footer="708" w:gutter="0"/>
      <w:cols w:space="72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106D141A" w14:textId="77777777" w:rsidR="00F2344D" w:rsidRDefault="00F2344D">
      <w:pPr>
        <w:spacing w:after="0" w:line="240" w:lineRule="auto"/>
      </w:pPr>
      <w:r>
        <w:separator/>
      </w:r>
    </w:p>
  </w:endnote>
  <w:endnote w:type="continuationSeparator" w:id="0">
    <w:p w14:paraId="42D0BD25" w14:textId="77777777" w:rsidR="00F2344D" w:rsidRDefault="00F234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Noto Sans Symbols">
    <w:altName w:val="Calibri"/>
    <w:charset w:val="00"/>
    <w:family w:val="auto"/>
    <w:pitch w:val="default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Georgia">
    <w:panose1 w:val="02040502050405020303"/>
    <w:charset w:val="CC"/>
    <w:family w:val="roman"/>
    <w:pitch w:val="variable"/>
    <w:sig w:usb0="00000287" w:usb1="00000000" w:usb2="00000000" w:usb3="00000000" w:csb0="0000009F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A382D5E" w14:textId="10556DFA" w:rsidR="00547E72" w:rsidRDefault="00F2344D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jc w:val="right"/>
      <w:rPr>
        <w:color w:val="000000"/>
      </w:rPr>
    </w:pPr>
    <w:r>
      <w:rPr>
        <w:color w:val="000000"/>
      </w:rPr>
      <w:fldChar w:fldCharType="begin"/>
    </w:r>
    <w:r>
      <w:rPr>
        <w:color w:val="000000"/>
      </w:rPr>
      <w:instrText>PAGE</w:instrText>
    </w:r>
    <w:r>
      <w:rPr>
        <w:color w:val="000000"/>
      </w:rPr>
      <w:fldChar w:fldCharType="separate"/>
    </w:r>
    <w:r w:rsidR="00BA6094">
      <w:rPr>
        <w:noProof/>
        <w:color w:val="000000"/>
      </w:rPr>
      <w:t>28</w:t>
    </w:r>
    <w:r>
      <w:rPr>
        <w:color w:val="000000"/>
      </w:rPr>
      <w:fldChar w:fldCharType="end"/>
    </w:r>
  </w:p>
  <w:p w14:paraId="7831380D" w14:textId="77777777" w:rsidR="00547E72" w:rsidRDefault="00547E72">
    <w:pPr>
      <w:pBdr>
        <w:top w:val="nil"/>
        <w:left w:val="nil"/>
        <w:bottom w:val="nil"/>
        <w:right w:val="nil"/>
        <w:between w:val="nil"/>
      </w:pBdr>
      <w:tabs>
        <w:tab w:val="center" w:pos="4677"/>
        <w:tab w:val="right" w:pos="9355"/>
      </w:tabs>
      <w:spacing w:after="0" w:line="240" w:lineRule="auto"/>
      <w:rPr>
        <w:color w:val="000000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B38C3CF" w14:textId="77777777" w:rsidR="00F2344D" w:rsidRDefault="00F2344D">
      <w:pPr>
        <w:spacing w:after="0" w:line="240" w:lineRule="auto"/>
      </w:pPr>
      <w:r>
        <w:separator/>
      </w:r>
    </w:p>
  </w:footnote>
  <w:footnote w:type="continuationSeparator" w:id="0">
    <w:p w14:paraId="506CDD24" w14:textId="77777777" w:rsidR="00F2344D" w:rsidRDefault="00F2344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5067661"/>
    <w:multiLevelType w:val="multilevel"/>
    <w:tmpl w:val="83747DB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" w15:restartNumberingAfterBreak="0">
    <w:nsid w:val="07557C6C"/>
    <w:multiLevelType w:val="hybridMultilevel"/>
    <w:tmpl w:val="F29AB082"/>
    <w:lvl w:ilvl="0" w:tplc="C8DE6FB6">
      <w:start w:val="1"/>
      <w:numFmt w:val="bullet"/>
      <w:lvlText w:val=""/>
      <w:lvlJc w:val="left"/>
      <w:pPr>
        <w:ind w:left="1429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" w15:restartNumberingAfterBreak="0">
    <w:nsid w:val="0C095941"/>
    <w:multiLevelType w:val="multilevel"/>
    <w:tmpl w:val="C59A277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3" w15:restartNumberingAfterBreak="0">
    <w:nsid w:val="11842B32"/>
    <w:multiLevelType w:val="hybridMultilevel"/>
    <w:tmpl w:val="B0984E70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4" w15:restartNumberingAfterBreak="0">
    <w:nsid w:val="1AD460BA"/>
    <w:multiLevelType w:val="hybridMultilevel"/>
    <w:tmpl w:val="5BF65B46"/>
    <w:lvl w:ilvl="0" w:tplc="C8DE6FB6">
      <w:start w:val="1"/>
      <w:numFmt w:val="bullet"/>
      <w:lvlText w:val=""/>
      <w:lvlJc w:val="left"/>
      <w:pPr>
        <w:ind w:left="780" w:hanging="360"/>
      </w:pPr>
      <w:rPr>
        <w:rFonts w:ascii="Symbol" w:hAnsi="Symbol" w:hint="default"/>
      </w:rPr>
    </w:lvl>
    <w:lvl w:ilvl="1" w:tplc="FFFFFFFF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5" w15:restartNumberingAfterBreak="0">
    <w:nsid w:val="1EA37E45"/>
    <w:multiLevelType w:val="multilevel"/>
    <w:tmpl w:val="BC22DDC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6" w15:restartNumberingAfterBreak="0">
    <w:nsid w:val="21336829"/>
    <w:multiLevelType w:val="multilevel"/>
    <w:tmpl w:val="93F217AC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7" w15:restartNumberingAfterBreak="0">
    <w:nsid w:val="2A6A4EBC"/>
    <w:multiLevelType w:val="multilevel"/>
    <w:tmpl w:val="ADB8F13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8" w15:restartNumberingAfterBreak="0">
    <w:nsid w:val="32A10931"/>
    <w:multiLevelType w:val="multilevel"/>
    <w:tmpl w:val="ACF6FEBE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9" w15:restartNumberingAfterBreak="0">
    <w:nsid w:val="350E1C31"/>
    <w:multiLevelType w:val="multilevel"/>
    <w:tmpl w:val="81144016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0" w15:restartNumberingAfterBreak="0">
    <w:nsid w:val="373244D7"/>
    <w:multiLevelType w:val="multilevel"/>
    <w:tmpl w:val="3A5C32B0"/>
    <w:lvl w:ilvl="0">
      <w:start w:val="1"/>
      <w:numFmt w:val="bullet"/>
      <w:lvlText w:val="●"/>
      <w:lvlJc w:val="left"/>
      <w:pPr>
        <w:ind w:left="7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  <w:sz w:val="20"/>
        <w:szCs w:val="20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3">
      <w:start w:val="1"/>
      <w:numFmt w:val="bullet"/>
      <w:lvlText w:val="▪"/>
      <w:lvlJc w:val="left"/>
      <w:pPr>
        <w:ind w:left="288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4">
      <w:start w:val="1"/>
      <w:numFmt w:val="bullet"/>
      <w:lvlText w:val="▪"/>
      <w:lvlJc w:val="left"/>
      <w:pPr>
        <w:ind w:left="360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6">
      <w:start w:val="1"/>
      <w:numFmt w:val="bullet"/>
      <w:lvlText w:val="▪"/>
      <w:lvlJc w:val="left"/>
      <w:pPr>
        <w:ind w:left="504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7">
      <w:start w:val="1"/>
      <w:numFmt w:val="bullet"/>
      <w:lvlText w:val="▪"/>
      <w:lvlJc w:val="left"/>
      <w:pPr>
        <w:ind w:left="5760" w:hanging="360"/>
      </w:pPr>
      <w:rPr>
        <w:rFonts w:ascii="Noto Sans Symbols" w:eastAsia="Noto Sans Symbols" w:hAnsi="Noto Sans Symbols" w:cs="Noto Sans Symbols"/>
        <w:sz w:val="20"/>
        <w:szCs w:val="20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  <w:sz w:val="20"/>
        <w:szCs w:val="20"/>
      </w:rPr>
    </w:lvl>
  </w:abstractNum>
  <w:abstractNum w:abstractNumId="11" w15:restartNumberingAfterBreak="0">
    <w:nsid w:val="379B7BC9"/>
    <w:multiLevelType w:val="multilevel"/>
    <w:tmpl w:val="B52CD596"/>
    <w:lvl w:ilvl="0">
      <w:start w:val="2"/>
      <w:numFmt w:val="upperRoman"/>
      <w:lvlText w:val="%1."/>
      <w:lvlJc w:val="right"/>
      <w:pPr>
        <w:ind w:left="720" w:hanging="360"/>
      </w:pPr>
      <w:rPr>
        <w:rFonts w:hint="default"/>
      </w:rPr>
    </w:lvl>
    <w:lvl w:ilvl="1">
      <w:start w:val="1"/>
      <w:numFmt w:val="lowerLetter"/>
      <w:lvlText w:val="%2."/>
      <w:lvlJc w:val="left"/>
      <w:pPr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6480" w:hanging="180"/>
      </w:pPr>
      <w:rPr>
        <w:rFonts w:hint="default"/>
      </w:rPr>
    </w:lvl>
  </w:abstractNum>
  <w:abstractNum w:abstractNumId="12" w15:restartNumberingAfterBreak="0">
    <w:nsid w:val="395A70AF"/>
    <w:multiLevelType w:val="hybridMultilevel"/>
    <w:tmpl w:val="5476B6C0"/>
    <w:lvl w:ilvl="0" w:tplc="04190013">
      <w:start w:val="1"/>
      <w:numFmt w:val="upperRoman"/>
      <w:lvlText w:val="%1."/>
      <w:lvlJc w:val="righ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3BC1143B"/>
    <w:multiLevelType w:val="hybridMultilevel"/>
    <w:tmpl w:val="7932F432"/>
    <w:lvl w:ilvl="0" w:tplc="DB68B174">
      <w:start w:val="1"/>
      <w:numFmt w:val="upperRoman"/>
      <w:lvlText w:val="%1."/>
      <w:lvlJc w:val="left"/>
      <w:pPr>
        <w:ind w:left="108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4" w15:restartNumberingAfterBreak="0">
    <w:nsid w:val="3D9417CF"/>
    <w:multiLevelType w:val="multilevel"/>
    <w:tmpl w:val="4B3803C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5" w15:restartNumberingAfterBreak="0">
    <w:nsid w:val="412E3A04"/>
    <w:multiLevelType w:val="multilevel"/>
    <w:tmpl w:val="B61029F2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6" w15:restartNumberingAfterBreak="0">
    <w:nsid w:val="52612646"/>
    <w:multiLevelType w:val="multilevel"/>
    <w:tmpl w:val="16E6BDA8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17" w15:restartNumberingAfterBreak="0">
    <w:nsid w:val="53D736AB"/>
    <w:multiLevelType w:val="hybridMultilevel"/>
    <w:tmpl w:val="42FAD894"/>
    <w:lvl w:ilvl="0" w:tplc="04190001">
      <w:start w:val="1"/>
      <w:numFmt w:val="bullet"/>
      <w:lvlText w:val=""/>
      <w:lvlJc w:val="left"/>
      <w:pPr>
        <w:ind w:left="78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50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6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2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540" w:hanging="360"/>
      </w:pPr>
      <w:rPr>
        <w:rFonts w:ascii="Wingdings" w:hAnsi="Wingdings" w:hint="default"/>
      </w:rPr>
    </w:lvl>
  </w:abstractNum>
  <w:abstractNum w:abstractNumId="18" w15:restartNumberingAfterBreak="0">
    <w:nsid w:val="58FB4E86"/>
    <w:multiLevelType w:val="multilevel"/>
    <w:tmpl w:val="57364BC4"/>
    <w:lvl w:ilvl="0">
      <w:start w:val="1"/>
      <w:numFmt w:val="bullet"/>
      <w:lvlText w:val="−"/>
      <w:lvlJc w:val="left"/>
      <w:pPr>
        <w:ind w:left="1146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866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586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3306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4026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746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466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6186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906" w:hanging="360"/>
      </w:pPr>
      <w:rPr>
        <w:rFonts w:ascii="Noto Sans Symbols" w:eastAsia="Noto Sans Symbols" w:hAnsi="Noto Sans Symbols" w:cs="Noto Sans Symbols"/>
      </w:rPr>
    </w:lvl>
  </w:abstractNum>
  <w:abstractNum w:abstractNumId="19" w15:restartNumberingAfterBreak="0">
    <w:nsid w:val="5C5A441B"/>
    <w:multiLevelType w:val="multilevel"/>
    <w:tmpl w:val="F50C551E"/>
    <w:lvl w:ilvl="0">
      <w:start w:val="1"/>
      <w:numFmt w:val="bullet"/>
      <w:lvlText w:val="−"/>
      <w:lvlJc w:val="left"/>
      <w:pPr>
        <w:ind w:left="72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16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88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2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04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480" w:hanging="360"/>
      </w:pPr>
      <w:rPr>
        <w:rFonts w:ascii="Noto Sans Symbols" w:eastAsia="Noto Sans Symbols" w:hAnsi="Noto Sans Symbols" w:cs="Noto Sans Symbols"/>
      </w:rPr>
    </w:lvl>
  </w:abstractNum>
  <w:abstractNum w:abstractNumId="20" w15:restartNumberingAfterBreak="0">
    <w:nsid w:val="6027022D"/>
    <w:multiLevelType w:val="multilevel"/>
    <w:tmpl w:val="60F4D5E8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abstractNum w:abstractNumId="21" w15:restartNumberingAfterBreak="0">
    <w:nsid w:val="6D7D1D02"/>
    <w:multiLevelType w:val="multilevel"/>
    <w:tmpl w:val="28AA572A"/>
    <w:lvl w:ilvl="0">
      <w:start w:val="1"/>
      <w:numFmt w:val="bullet"/>
      <w:lvlText w:val="−"/>
      <w:lvlJc w:val="left"/>
      <w:pPr>
        <w:ind w:left="780" w:hanging="360"/>
      </w:pPr>
      <w:rPr>
        <w:rFonts w:ascii="Noto Sans Symbols" w:eastAsia="Noto Sans Symbols" w:hAnsi="Noto Sans Symbols" w:cs="Noto Sans Symbols"/>
      </w:rPr>
    </w:lvl>
    <w:lvl w:ilvl="1">
      <w:start w:val="1"/>
      <w:numFmt w:val="bullet"/>
      <w:lvlText w:val="o"/>
      <w:lvlJc w:val="left"/>
      <w:pPr>
        <w:ind w:left="1500" w:hanging="360"/>
      </w:pPr>
      <w:rPr>
        <w:rFonts w:ascii="Courier New" w:eastAsia="Courier New" w:hAnsi="Courier New" w:cs="Courier New"/>
      </w:rPr>
    </w:lvl>
    <w:lvl w:ilvl="2">
      <w:start w:val="1"/>
      <w:numFmt w:val="bullet"/>
      <w:lvlText w:val="▪"/>
      <w:lvlJc w:val="left"/>
      <w:pPr>
        <w:ind w:left="222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bullet"/>
      <w:lvlText w:val="●"/>
      <w:lvlJc w:val="left"/>
      <w:pPr>
        <w:ind w:left="2940" w:hanging="360"/>
      </w:pPr>
      <w:rPr>
        <w:rFonts w:ascii="Noto Sans Symbols" w:eastAsia="Noto Sans Symbols" w:hAnsi="Noto Sans Symbols" w:cs="Noto Sans Symbols"/>
      </w:rPr>
    </w:lvl>
    <w:lvl w:ilvl="4">
      <w:start w:val="1"/>
      <w:numFmt w:val="bullet"/>
      <w:lvlText w:val="o"/>
      <w:lvlJc w:val="left"/>
      <w:pPr>
        <w:ind w:left="3660" w:hanging="360"/>
      </w:pPr>
      <w:rPr>
        <w:rFonts w:ascii="Courier New" w:eastAsia="Courier New" w:hAnsi="Courier New" w:cs="Courier New"/>
      </w:rPr>
    </w:lvl>
    <w:lvl w:ilvl="5">
      <w:start w:val="1"/>
      <w:numFmt w:val="bullet"/>
      <w:lvlText w:val="▪"/>
      <w:lvlJc w:val="left"/>
      <w:pPr>
        <w:ind w:left="4380" w:hanging="360"/>
      </w:pPr>
      <w:rPr>
        <w:rFonts w:ascii="Noto Sans Symbols" w:eastAsia="Noto Sans Symbols" w:hAnsi="Noto Sans Symbols" w:cs="Noto Sans Symbols"/>
      </w:rPr>
    </w:lvl>
    <w:lvl w:ilvl="6">
      <w:start w:val="1"/>
      <w:numFmt w:val="bullet"/>
      <w:lvlText w:val="●"/>
      <w:lvlJc w:val="left"/>
      <w:pPr>
        <w:ind w:left="5100" w:hanging="360"/>
      </w:pPr>
      <w:rPr>
        <w:rFonts w:ascii="Noto Sans Symbols" w:eastAsia="Noto Sans Symbols" w:hAnsi="Noto Sans Symbols" w:cs="Noto Sans Symbols"/>
      </w:rPr>
    </w:lvl>
    <w:lvl w:ilvl="7">
      <w:start w:val="1"/>
      <w:numFmt w:val="bullet"/>
      <w:lvlText w:val="o"/>
      <w:lvlJc w:val="left"/>
      <w:pPr>
        <w:ind w:left="5820" w:hanging="360"/>
      </w:pPr>
      <w:rPr>
        <w:rFonts w:ascii="Courier New" w:eastAsia="Courier New" w:hAnsi="Courier New" w:cs="Courier New"/>
      </w:rPr>
    </w:lvl>
    <w:lvl w:ilvl="8">
      <w:start w:val="1"/>
      <w:numFmt w:val="bullet"/>
      <w:lvlText w:val="▪"/>
      <w:lvlJc w:val="left"/>
      <w:pPr>
        <w:ind w:left="6540" w:hanging="360"/>
      </w:pPr>
      <w:rPr>
        <w:rFonts w:ascii="Noto Sans Symbols" w:eastAsia="Noto Sans Symbols" w:hAnsi="Noto Sans Symbols" w:cs="Noto Sans Symbols"/>
      </w:rPr>
    </w:lvl>
  </w:abstractNum>
  <w:num w:numId="1">
    <w:abstractNumId w:val="14"/>
  </w:num>
  <w:num w:numId="2">
    <w:abstractNumId w:val="16"/>
  </w:num>
  <w:num w:numId="3">
    <w:abstractNumId w:val="20"/>
  </w:num>
  <w:num w:numId="4">
    <w:abstractNumId w:val="15"/>
  </w:num>
  <w:num w:numId="5">
    <w:abstractNumId w:val="6"/>
  </w:num>
  <w:num w:numId="6">
    <w:abstractNumId w:val="9"/>
  </w:num>
  <w:num w:numId="7">
    <w:abstractNumId w:val="11"/>
  </w:num>
  <w:num w:numId="8">
    <w:abstractNumId w:val="10"/>
  </w:num>
  <w:num w:numId="9">
    <w:abstractNumId w:val="0"/>
  </w:num>
  <w:num w:numId="10">
    <w:abstractNumId w:val="18"/>
  </w:num>
  <w:num w:numId="11">
    <w:abstractNumId w:val="8"/>
  </w:num>
  <w:num w:numId="12">
    <w:abstractNumId w:val="7"/>
  </w:num>
  <w:num w:numId="13">
    <w:abstractNumId w:val="21"/>
  </w:num>
  <w:num w:numId="14">
    <w:abstractNumId w:val="2"/>
  </w:num>
  <w:num w:numId="15">
    <w:abstractNumId w:val="19"/>
  </w:num>
  <w:num w:numId="16">
    <w:abstractNumId w:val="5"/>
  </w:num>
  <w:num w:numId="17">
    <w:abstractNumId w:val="13"/>
  </w:num>
  <w:num w:numId="18">
    <w:abstractNumId w:val="17"/>
  </w:num>
  <w:num w:numId="19">
    <w:abstractNumId w:val="4"/>
  </w:num>
  <w:num w:numId="20">
    <w:abstractNumId w:val="3"/>
  </w:num>
  <w:num w:numId="21">
    <w:abstractNumId w:val="1"/>
  </w:num>
  <w:num w:numId="22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547E72"/>
    <w:rsid w:val="00225F82"/>
    <w:rsid w:val="00317A42"/>
    <w:rsid w:val="00344F0B"/>
    <w:rsid w:val="00373113"/>
    <w:rsid w:val="00544A2E"/>
    <w:rsid w:val="00547E72"/>
    <w:rsid w:val="005F067D"/>
    <w:rsid w:val="006B7E09"/>
    <w:rsid w:val="006F4441"/>
    <w:rsid w:val="00760F9E"/>
    <w:rsid w:val="00905C02"/>
    <w:rsid w:val="009737CB"/>
    <w:rsid w:val="009C5702"/>
    <w:rsid w:val="00A00078"/>
    <w:rsid w:val="00BA6094"/>
    <w:rsid w:val="00BD25F1"/>
    <w:rsid w:val="00C01BBE"/>
    <w:rsid w:val="00E84392"/>
    <w:rsid w:val="00F2344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1108EDC"/>
  <w15:docId w15:val="{A240268A-CAF4-4278-99D4-0386CDECEB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Calibri" w:eastAsia="Calibri" w:hAnsi="Calibri" w:cs="Calibr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 w:qFormat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AF3C28"/>
  </w:style>
  <w:style w:type="paragraph" w:styleId="1">
    <w:name w:val="heading 1"/>
    <w:basedOn w:val="a"/>
    <w:next w:val="a"/>
    <w:link w:val="10"/>
    <w:uiPriority w:val="9"/>
    <w:qFormat/>
    <w:rsid w:val="00E00C05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uiPriority w:val="9"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3">
    <w:name w:val="heading 3"/>
    <w:basedOn w:val="a"/>
    <w:next w:val="a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4">
    <w:name w:val="heading 4"/>
    <w:basedOn w:val="a"/>
    <w:next w:val="a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5">
    <w:name w:val="heading 5"/>
    <w:basedOn w:val="a"/>
    <w:next w:val="a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6">
    <w:name w:val="heading 6"/>
    <w:basedOn w:val="a"/>
    <w:next w:val="a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Title"/>
    <w:basedOn w:val="a"/>
    <w:next w:val="a"/>
    <w:uiPriority w:val="10"/>
    <w:qFormat/>
    <w:pPr>
      <w:keepNext/>
      <w:keepLines/>
      <w:spacing w:before="480" w:after="120"/>
    </w:pPr>
    <w:rPr>
      <w:b/>
      <w:sz w:val="72"/>
      <w:szCs w:val="72"/>
    </w:rPr>
  </w:style>
  <w:style w:type="paragraph" w:styleId="a4">
    <w:name w:val="No Spacing"/>
    <w:link w:val="a5"/>
    <w:qFormat/>
    <w:rsid w:val="00AF3C28"/>
    <w:pPr>
      <w:widowControl w:val="0"/>
      <w:autoSpaceDE w:val="0"/>
      <w:autoSpaceDN w:val="0"/>
      <w:adjustRightInd w:val="0"/>
      <w:spacing w:after="0" w:line="240" w:lineRule="auto"/>
    </w:pPr>
    <w:rPr>
      <w:rFonts w:ascii="Times New Roman" w:eastAsia="Times New Roman" w:hAnsi="Times New Roman" w:cs="Times New Roman"/>
      <w:sz w:val="20"/>
      <w:szCs w:val="20"/>
    </w:rPr>
  </w:style>
  <w:style w:type="table" w:styleId="a6">
    <w:name w:val="Table Grid"/>
    <w:basedOn w:val="a1"/>
    <w:uiPriority w:val="39"/>
    <w:rsid w:val="00AF3C2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7">
    <w:name w:val="List Paragraph"/>
    <w:basedOn w:val="a"/>
    <w:link w:val="a8"/>
    <w:uiPriority w:val="34"/>
    <w:qFormat/>
    <w:rsid w:val="000B5712"/>
    <w:pPr>
      <w:ind w:left="720"/>
      <w:contextualSpacing/>
    </w:pPr>
  </w:style>
  <w:style w:type="character" w:customStyle="1" w:styleId="a5">
    <w:name w:val="Без интервала Знак"/>
    <w:link w:val="a4"/>
    <w:locked/>
    <w:rsid w:val="00603599"/>
    <w:rPr>
      <w:rFonts w:ascii="Times New Roman" w:eastAsia="Times New Roman" w:hAnsi="Times New Roman" w:cs="Times New Roman"/>
      <w:sz w:val="20"/>
      <w:szCs w:val="20"/>
      <w:lang w:eastAsia="ru-RU"/>
    </w:rPr>
  </w:style>
  <w:style w:type="paragraph" w:styleId="a9">
    <w:name w:val="header"/>
    <w:basedOn w:val="a"/>
    <w:link w:val="aa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a">
    <w:name w:val="Верхний колонтитул Знак"/>
    <w:basedOn w:val="a0"/>
    <w:link w:val="a9"/>
    <w:uiPriority w:val="99"/>
    <w:rsid w:val="00E00C05"/>
  </w:style>
  <w:style w:type="paragraph" w:styleId="ab">
    <w:name w:val="footer"/>
    <w:basedOn w:val="a"/>
    <w:link w:val="ac"/>
    <w:uiPriority w:val="99"/>
    <w:unhideWhenUsed/>
    <w:rsid w:val="00E00C05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c">
    <w:name w:val="Нижний колонтитул Знак"/>
    <w:basedOn w:val="a0"/>
    <w:link w:val="ab"/>
    <w:uiPriority w:val="99"/>
    <w:rsid w:val="00E00C05"/>
  </w:style>
  <w:style w:type="character" w:customStyle="1" w:styleId="10">
    <w:name w:val="Заголовок 1 Знак"/>
    <w:basedOn w:val="a0"/>
    <w:link w:val="1"/>
    <w:uiPriority w:val="9"/>
    <w:rsid w:val="00E00C05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ad">
    <w:name w:val="TOC Heading"/>
    <w:basedOn w:val="1"/>
    <w:next w:val="a"/>
    <w:uiPriority w:val="39"/>
    <w:unhideWhenUsed/>
    <w:qFormat/>
    <w:rsid w:val="00E00C05"/>
    <w:pPr>
      <w:outlineLvl w:val="9"/>
    </w:pPr>
  </w:style>
  <w:style w:type="paragraph" w:styleId="11">
    <w:name w:val="toc 1"/>
    <w:basedOn w:val="a"/>
    <w:next w:val="a"/>
    <w:autoRedefine/>
    <w:uiPriority w:val="39"/>
    <w:unhideWhenUsed/>
    <w:rsid w:val="009C5702"/>
    <w:pPr>
      <w:tabs>
        <w:tab w:val="left" w:pos="426"/>
        <w:tab w:val="right" w:leader="dot" w:pos="9063"/>
      </w:tabs>
      <w:spacing w:after="100" w:line="276" w:lineRule="auto"/>
      <w:jc w:val="both"/>
    </w:pPr>
  </w:style>
  <w:style w:type="character" w:styleId="ae">
    <w:name w:val="Hyperlink"/>
    <w:basedOn w:val="a0"/>
    <w:uiPriority w:val="99"/>
    <w:unhideWhenUsed/>
    <w:rsid w:val="00E00C05"/>
    <w:rPr>
      <w:color w:val="0563C1" w:themeColor="hyperlink"/>
      <w:u w:val="single"/>
    </w:rPr>
  </w:style>
  <w:style w:type="paragraph" w:styleId="af">
    <w:name w:val="Subtitle"/>
    <w:basedOn w:val="a"/>
    <w:next w:val="a"/>
    <w:uiPriority w:val="11"/>
    <w:qFormat/>
    <w:pPr>
      <w:keepNext/>
      <w:keepLines/>
      <w:spacing w:before="360" w:after="80"/>
    </w:pPr>
    <w:rPr>
      <w:rFonts w:ascii="Georgia" w:eastAsia="Georgia" w:hAnsi="Georgia" w:cs="Georgia"/>
      <w:i/>
      <w:color w:val="666666"/>
      <w:sz w:val="48"/>
      <w:szCs w:val="48"/>
    </w:rPr>
  </w:style>
  <w:style w:type="table" w:customStyle="1" w:styleId="af0">
    <w:basedOn w:val="TableNormal"/>
    <w:pPr>
      <w:spacing w:after="0" w:line="240" w:lineRule="auto"/>
    </w:pPr>
    <w:tblPr>
      <w:tblStyleRowBandSize w:val="1"/>
      <w:tblStyleColBandSize w:val="1"/>
      <w:tblCellMar>
        <w:left w:w="108" w:type="dxa"/>
        <w:right w:w="108" w:type="dxa"/>
      </w:tblCellMar>
    </w:tblPr>
  </w:style>
  <w:style w:type="table" w:customStyle="1" w:styleId="af1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2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3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4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5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table" w:customStyle="1" w:styleId="af6">
    <w:basedOn w:val="TableNormal"/>
    <w:tblPr>
      <w:tblStyleRowBandSize w:val="1"/>
      <w:tblStyleColBandSize w:val="1"/>
      <w:tblCellMar>
        <w:left w:w="40" w:type="dxa"/>
        <w:right w:w="40" w:type="dxa"/>
      </w:tblCellMar>
    </w:tblPr>
  </w:style>
  <w:style w:type="paragraph" w:styleId="20">
    <w:name w:val="toc 2"/>
    <w:basedOn w:val="a"/>
    <w:next w:val="a"/>
    <w:autoRedefine/>
    <w:uiPriority w:val="39"/>
    <w:unhideWhenUsed/>
    <w:rsid w:val="009C5702"/>
    <w:pPr>
      <w:spacing w:after="100"/>
      <w:ind w:left="220"/>
    </w:pPr>
  </w:style>
  <w:style w:type="paragraph" w:styleId="af7">
    <w:name w:val="Body Text"/>
    <w:basedOn w:val="a"/>
    <w:link w:val="af8"/>
    <w:unhideWhenUsed/>
    <w:qFormat/>
    <w:rsid w:val="00225F82"/>
    <w:pPr>
      <w:spacing w:after="120" w:line="240" w:lineRule="auto"/>
    </w:pPr>
    <w:rPr>
      <w:rFonts w:cs="Times New Roman"/>
      <w:sz w:val="20"/>
      <w:szCs w:val="20"/>
    </w:rPr>
  </w:style>
  <w:style w:type="character" w:customStyle="1" w:styleId="af8">
    <w:name w:val="Основной текст Знак"/>
    <w:basedOn w:val="a0"/>
    <w:link w:val="af7"/>
    <w:rsid w:val="00225F82"/>
    <w:rPr>
      <w:rFonts w:cs="Times New Roman"/>
      <w:sz w:val="20"/>
      <w:szCs w:val="20"/>
    </w:rPr>
  </w:style>
  <w:style w:type="character" w:customStyle="1" w:styleId="a8">
    <w:name w:val="Абзац списка Знак"/>
    <w:link w:val="a7"/>
    <w:uiPriority w:val="34"/>
    <w:locked/>
    <w:rsid w:val="00225F82"/>
  </w:style>
  <w:style w:type="paragraph" w:styleId="HTML">
    <w:name w:val="HTML Preformatted"/>
    <w:basedOn w:val="a"/>
    <w:link w:val="HTML0"/>
    <w:uiPriority w:val="99"/>
    <w:unhideWhenUsed/>
    <w:rsid w:val="00225F8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225F82"/>
    <w:rPr>
      <w:rFonts w:ascii="Courier New" w:eastAsia="Times New Roman" w:hAnsi="Courier New" w:cs="Courier New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994791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s://clck.ru/33NMkR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1">
  <go:docsCustomData xmlns:go="http://customooxmlschemas.google.com/" roundtripDataSignature="AMtx7mihotNen9SyqD56IA3/5b+iBPDNbA==">AMUW2mV+K+ab8TtxKdcZOqYhIdAuaKjq3mi+LP9Q5KiYEOlIbpEBtiwRf65uZpXUnNDJnNuwt3ujxcKKGrX/azHodsadNOtJ8l01NkYYFgm4Nvj0Twj+PI+z2ZZsksscOd3UbJraKXTHqhAnV8fNGP/R9VKoDoNWrSeiBDqzWQbHijmnjqj8nRUkLwiNhcxJGXl6AOVp/xE/V83b2+x6iwWzBk0txXst0g==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52</Pages>
  <Words>11994</Words>
  <Characters>68372</Characters>
  <Application>Microsoft Office Word</Application>
  <DocSecurity>0</DocSecurity>
  <Lines>569</Lines>
  <Paragraphs>160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80206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Светлана</dc:creator>
  <cp:lastModifiedBy>Елена</cp:lastModifiedBy>
  <cp:revision>11</cp:revision>
  <dcterms:created xsi:type="dcterms:W3CDTF">2023-05-14T20:29:00Z</dcterms:created>
  <dcterms:modified xsi:type="dcterms:W3CDTF">2025-10-30T05:42:00Z</dcterms:modified>
</cp:coreProperties>
</file>